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6"/>
      </w:tblGrid>
      <w:tr w:rsidR="00A10558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2"/>
              <w:gridCol w:w="8594"/>
            </w:tblGrid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Полное наименование ДОУ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Муниципальное бюджетное дошкольное образовательное учреждение «Детский сад п</w:t>
                  </w:r>
                  <w:proofErr w:type="gramStart"/>
                  <w:r>
                    <w:t>.Н</w:t>
                  </w:r>
                  <w:proofErr w:type="gramEnd"/>
                  <w:r>
                    <w:t>ефтебаза»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Адрес юридический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 xml:space="preserve">692350, Приморский край, Яковлевский район, </w:t>
                  </w:r>
                  <w:proofErr w:type="spellStart"/>
                  <w:r>
                    <w:t>ст</w:t>
                  </w:r>
                  <w:proofErr w:type="gramStart"/>
                  <w:r>
                    <w:t>.С</w:t>
                  </w:r>
                  <w:proofErr w:type="gramEnd"/>
                  <w:r>
                    <w:t>ысоевка</w:t>
                  </w:r>
                  <w:proofErr w:type="spellEnd"/>
                  <w:r>
                    <w:t>, ул.Нефтебаза13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Адрес фактический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 xml:space="preserve">692350, Приморский край, Яковлевский </w:t>
                  </w:r>
                  <w:proofErr w:type="spellStart"/>
                  <w:r>
                    <w:t>район,ст</w:t>
                  </w:r>
                  <w:proofErr w:type="gramStart"/>
                  <w:r>
                    <w:t>.С</w:t>
                  </w:r>
                  <w:proofErr w:type="gramEnd"/>
                  <w:r>
                    <w:t>ысоевка</w:t>
                  </w:r>
                  <w:proofErr w:type="spellEnd"/>
                  <w:r>
                    <w:t>, ул.Нефтебаза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Контактные телефоны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95-5</w:t>
                  </w:r>
                  <w:r>
                    <w:rPr>
                      <w:rStyle w:val="a4"/>
                      <w:bdr w:val="none" w:sz="0" w:space="0" w:color="auto" w:frame="1"/>
                    </w:rPr>
                    <w:t>–</w:t>
                  </w:r>
                  <w:r>
                    <w:t>18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Заведующий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 </w:t>
                  </w:r>
                  <w:proofErr w:type="spellStart"/>
                  <w:r>
                    <w:t>Рудникова</w:t>
                  </w:r>
                  <w:proofErr w:type="spellEnd"/>
                  <w:r>
                    <w:t xml:space="preserve"> Татьяна Ивановна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 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Режим работы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КЦ работает в ДОУ по утвержденному графику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Специалисты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Музыкальный руководитель: Суворова Е.В.</w:t>
                  </w:r>
                </w:p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 xml:space="preserve">Воспитатели групп: Вареная М.В., Круглова М.В., </w:t>
                  </w:r>
                  <w:proofErr w:type="spellStart"/>
                  <w:r>
                    <w:t>Яровенко</w:t>
                  </w:r>
                  <w:proofErr w:type="spellEnd"/>
                  <w:r>
                    <w:t xml:space="preserve"> С.В.., Потехина А.П., Киселева С.Г..</w:t>
                  </w:r>
                </w:p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                               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Формы работы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- индивидуальное консультирование родителей в отсутствие ребенка; - групповое консультирование семей с одинаковыми проблемами;</w:t>
                  </w:r>
                </w:p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- ответы на обращения родителей, заданные по телефону доверия.</w:t>
                  </w:r>
                </w:p>
              </w:tc>
            </w:tr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rPr>
                      <w:rStyle w:val="a4"/>
                      <w:bdr w:val="none" w:sz="0" w:space="0" w:color="auto" w:frame="1"/>
                    </w:rPr>
                    <w:t>Порядок консультации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10558" w:rsidRDefault="00A10558" w:rsidP="0014249D">
                  <w:pPr>
                    <w:pStyle w:val="a3"/>
                    <w:spacing w:before="0" w:beforeAutospacing="0" w:after="312" w:afterAutospacing="0"/>
                  </w:pPr>
                  <w:r>
                    <w:t>Прием родителей по предварительно составленному графику. Родители сообщают, какой вопрос их интересует, выбирается удобное время для посещения консультационного пункта.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 Консультирование родителей проводится одним или несколькими специалистами одновременно, в зависимости от сути проблемы.</w:t>
                  </w:r>
                </w:p>
              </w:tc>
            </w:tr>
          </w:tbl>
          <w:p w:rsidR="00A10558" w:rsidRPr="00941C83" w:rsidRDefault="00A10558" w:rsidP="0014249D">
            <w:pPr>
              <w:pStyle w:val="a3"/>
              <w:spacing w:before="0" w:beforeAutospacing="0" w:after="312" w:afterAutospacing="0"/>
              <w:rPr>
                <w:rStyle w:val="a4"/>
                <w:rFonts w:ascii="Georgia" w:hAnsi="Georgia"/>
                <w:b w:val="0"/>
                <w:bCs w:val="0"/>
                <w:color w:val="333333"/>
                <w:sz w:val="21"/>
                <w:szCs w:val="21"/>
              </w:rPr>
            </w:pPr>
          </w:p>
          <w:p w:rsidR="00A10558" w:rsidRDefault="00A10558" w:rsidP="0014249D">
            <w:pPr>
              <w:pStyle w:val="a3"/>
              <w:spacing w:before="0" w:beforeAutospacing="0" w:after="312" w:afterAutospacing="0"/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</w:pPr>
          </w:p>
          <w:p w:rsidR="00A10558" w:rsidRDefault="00A10558" w:rsidP="0014249D">
            <w:pPr>
              <w:pStyle w:val="a3"/>
              <w:spacing w:before="0" w:beforeAutospacing="0" w:after="312" w:afterAutospacing="0"/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</w:pPr>
          </w:p>
          <w:p w:rsidR="00D96A57" w:rsidRDefault="00D96A57" w:rsidP="0014249D">
            <w:pPr>
              <w:pStyle w:val="a3"/>
              <w:spacing w:before="0" w:beforeAutospacing="0" w:after="312" w:afterAutospacing="0"/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</w:pPr>
          </w:p>
          <w:p w:rsidR="00D96A57" w:rsidRDefault="00D96A57" w:rsidP="0014249D">
            <w:pPr>
              <w:pStyle w:val="a3"/>
              <w:spacing w:before="0" w:beforeAutospacing="0" w:after="312" w:afterAutospacing="0"/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</w:pPr>
          </w:p>
          <w:p w:rsidR="00D96A57" w:rsidRDefault="00D96A57" w:rsidP="0014249D">
            <w:pPr>
              <w:pStyle w:val="a3"/>
              <w:spacing w:before="0" w:beforeAutospacing="0" w:after="312" w:afterAutospacing="0"/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</w:pPr>
          </w:p>
          <w:p w:rsidR="00A10558" w:rsidRDefault="00A10558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</w:p>
          <w:p w:rsidR="00A10558" w:rsidRDefault="00A10558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                                                   Паспорт консультационного центра.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46"/>
            </w:tblGrid>
            <w:tr w:rsidR="00A10558" w:rsidTr="0014249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593"/>
                    <w:gridCol w:w="6863"/>
                  </w:tblGrid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Название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Организация консультационных центров для родителей,  имеющих детей, получающих дошкольное образование в форме семейного образования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Актуальность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Обеспечение единства и преемственности семейного и общественного воспитания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Основная цель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Предоставление муниципальной услуги по оказанию консультативной, методической психолого-педагогической и диагностической помощи семьям, воспитывающим детей дошкольного возраста на дому, по вопросам воспитания, обучения и  их развития.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Задачи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Оказание всесторонней помощи родителя</w:t>
                        </w:r>
                        <w:proofErr w:type="gramStart"/>
                        <w:r>
                          <w:t>м(</w:t>
                        </w:r>
                        <w:proofErr w:type="gramEnd"/>
                        <w:r>
                          <w:t>законным представителям)детей от 2месяцев до 7лет, не охваченных дошкольным образованием, в обеспечении успешной адаптации детей при поступлении в ДОУ, ранее не посещающих ДОУ, в вопросах воспитания и развития детей с учетом их возрастных возможностей.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Оказание психолого-педагогической помощи родителям (законным представителям) для всестороннего развития личности детей, не посещающих детские образовательные учреждения.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Оказание содействия родителям в социализации детей дошкольного возраста, не посещающих образовательные учреждения.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Оказание помощи родителям в выявлении у детей различных отклонений в физическом, психическом и социальном развитии детей дошкольного возраста, не посещающих образовательные учреждения, посредством проведения комплексной психолого-педагогической диагностики.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Перспективы развития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Нормативно правовые основы создания консультативного центра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Конституция Российской Федерации от 12.12.1993 (с учётом поправок, внесённых законами РФ о поправках к Конституции РФ от 30.12 № 6 - ФКЗ, от 30.12.2008г. № 7 - ФКЗ)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Семейный кодекс РФ от 29.12.1995 №223 - ФЗ (ред. От 02.07.2013г.)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Федеральный закон Российской Федерации от 29.12.2012 № 273 - ФЗ «Об образовании в Российской Федерации»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Организационные мероприятия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5"/>
                            <w:b/>
                            <w:bCs/>
                            <w:bdr w:val="none" w:sz="0" w:space="0" w:color="auto" w:frame="1"/>
                          </w:rPr>
                          <w:t>Подготовительный этап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Создание условий для функционирования консультационного центра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5"/>
                            <w:b/>
                            <w:bCs/>
                            <w:bdr w:val="none" w:sz="0" w:space="0" w:color="auto" w:frame="1"/>
                          </w:rPr>
                          <w:t>Организационный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Постановка целей, разработка организационно-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информационного сопровождения работы консультационного центра. Утверждение штатного расписания и плана работы консультационного центра. Размещение информации на сайте учреждения.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5"/>
                            <w:b/>
                            <w:bCs/>
                            <w:bdr w:val="none" w:sz="0" w:space="0" w:color="auto" w:frame="1"/>
                          </w:rPr>
                          <w:t>Практический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Достижение цели путём решения поставленных задач.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5"/>
                            <w:b/>
                            <w:bCs/>
                            <w:bdr w:val="none" w:sz="0" w:space="0" w:color="auto" w:frame="1"/>
                          </w:rPr>
                          <w:t>Обобщающий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Подведение итогов работы по работе консультационного центра. Оформление окончательной модели оказания консультативной помощи.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Территория реализации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МБДОУ «Детский сад п</w:t>
                        </w:r>
                        <w:proofErr w:type="gramStart"/>
                        <w:r>
                          <w:t>.Н</w:t>
                        </w:r>
                        <w:proofErr w:type="gramEnd"/>
                        <w:r>
                          <w:t>ефтебаза”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Ожидаемые результаты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Риски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многообразие консультативной поддержки в других центрах дополнительного образования, созданных на территории района;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отсутствие должной заинтересованности у родителей дошкольников.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Контроль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письменные и электронные отчёты;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информация на сайте учреждения.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Документы, регламентирующие работу консультативного центра</w:t>
                        </w:r>
                      </w:p>
                    </w:tc>
                    <w:tc>
                      <w:tcPr>
                        <w:tcW w:w="67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Приказ Отдела по образованию администрации  </w:t>
                        </w:r>
                        <w:proofErr w:type="spellStart"/>
                        <w:r>
                          <w:t>Яковлевского</w:t>
                        </w:r>
                        <w:proofErr w:type="spellEnd"/>
                        <w:r>
                          <w:t xml:space="preserve"> муниципального района от </w:t>
                        </w: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29.03.2015 №43</w:t>
                        </w:r>
                        <w:r>
                          <w:t> «Об открытии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образования, в МБДОУ «Детский  Детский сад п</w:t>
                        </w:r>
                        <w:proofErr w:type="gramStart"/>
                        <w:r>
                          <w:t>.Н</w:t>
                        </w:r>
                        <w:proofErr w:type="gramEnd"/>
                        <w:r>
                          <w:t>ефтебаза»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- Приказ МБДОУ от 01.02.2016 №16-А</w:t>
                        </w:r>
                        <w:proofErr w:type="gramStart"/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«О</w:t>
                        </w:r>
                        <w:proofErr w:type="gramEnd"/>
                        <w:r>
                          <w:rPr>
                            <w:rStyle w:val="a4"/>
                            <w:bdr w:val="none" w:sz="0" w:space="0" w:color="auto" w:frame="1"/>
                          </w:rPr>
                          <w:t>б организации консультационного центра»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Положение о консультационном центре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Журнал регистрации обращений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Журнал посещаемости консультаций, лекториев и т.д.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План работы консультационного центра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Расписание работы консультационного центра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Паспорт консультационного центра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- Ежегодные отчеты о деятельности КЦ</w:t>
                        </w:r>
                      </w:p>
                    </w:tc>
                  </w:tr>
                  <w:tr w:rsidR="00A10558" w:rsidTr="0014249D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> Для организации работы консультационного центра необходимо вести учет детей школьного  дошкольного возраста, не охваченных услугами дошкольного образования.</w:t>
                        </w:r>
                      </w:p>
                      <w:p w:rsidR="00A10558" w:rsidRDefault="00A10558" w:rsidP="0014249D">
                        <w:pPr>
                          <w:pStyle w:val="a3"/>
                          <w:spacing w:before="0" w:beforeAutospacing="0" w:after="312" w:afterAutospacing="0"/>
                        </w:pPr>
                        <w:r>
                          <w:t xml:space="preserve"> Организация помощи родителям (законным представителям) в КЦ строится на основе </w:t>
                        </w:r>
                        <w:proofErr w:type="spellStart"/>
                        <w:r>
                          <w:t>нтеграции</w:t>
                        </w:r>
                        <w:proofErr w:type="spellEnd"/>
                        <w:r>
                          <w:t xml:space="preserve"> деятельности специалистов: старшего воспитателя, педагога-психолога, учителя-логопеда,  музыкального руководителя, воспитателя, специалиста по вопросам воспитания и развития детей раннего возраста, старшей медсестры. Консультирование родителей  может проводиться одним или несколькими специалистами одновременно.</w:t>
                        </w:r>
                      </w:p>
                    </w:tc>
                  </w:tr>
                </w:tbl>
                <w:p w:rsidR="00A10558" w:rsidRDefault="00A10558" w:rsidP="0014249D">
                  <w:pPr>
                    <w:spacing w:after="225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0558" w:rsidRDefault="00A10558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  <w:p w:rsidR="00A10558" w:rsidRDefault="00A10558" w:rsidP="0014249D">
            <w:pPr>
              <w:tabs>
                <w:tab w:val="left" w:pos="438"/>
              </w:tabs>
              <w:ind w:left="102" w:right="109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t xml:space="preserve">                                                 </w:t>
            </w:r>
          </w:p>
          <w:p w:rsidR="00A10558" w:rsidRDefault="00A10558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</w:p>
        </w:tc>
      </w:tr>
    </w:tbl>
    <w:p w:rsidR="00A10558" w:rsidRDefault="00A10558" w:rsidP="00A10558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lastRenderedPageBreak/>
        <w:t> </w:t>
      </w:r>
    </w:p>
    <w:p w:rsidR="00A10558" w:rsidRDefault="00A10558" w:rsidP="00A10558">
      <w:pPr>
        <w:tabs>
          <w:tab w:val="left" w:pos="438"/>
        </w:tabs>
        <w:ind w:left="102" w:right="109"/>
        <w:rPr>
          <w:sz w:val="26"/>
          <w:szCs w:val="26"/>
        </w:rPr>
      </w:pPr>
    </w:p>
    <w:p w:rsidR="008407C3" w:rsidRDefault="008407C3"/>
    <w:sectPr w:rsidR="008407C3" w:rsidSect="00DC325D">
      <w:pgSz w:w="11900" w:h="16840"/>
      <w:pgMar w:top="568" w:right="220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5FC9"/>
    <w:rsid w:val="000523E4"/>
    <w:rsid w:val="00225FC9"/>
    <w:rsid w:val="00503EC5"/>
    <w:rsid w:val="008407C3"/>
    <w:rsid w:val="00A10558"/>
    <w:rsid w:val="00D9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5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225FC9"/>
  </w:style>
  <w:style w:type="paragraph" w:styleId="a3">
    <w:name w:val="Normal (Web)"/>
    <w:basedOn w:val="a"/>
    <w:uiPriority w:val="99"/>
    <w:unhideWhenUsed/>
    <w:rsid w:val="00A1055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558"/>
    <w:rPr>
      <w:b/>
      <w:bCs/>
    </w:rPr>
  </w:style>
  <w:style w:type="character" w:styleId="a5">
    <w:name w:val="Emphasis"/>
    <w:basedOn w:val="a0"/>
    <w:uiPriority w:val="20"/>
    <w:qFormat/>
    <w:rsid w:val="00A105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2021-11-10T06:24:00Z</cp:lastPrinted>
  <dcterms:created xsi:type="dcterms:W3CDTF">2022-11-20T06:33:00Z</dcterms:created>
  <dcterms:modified xsi:type="dcterms:W3CDTF">2022-11-20T06:39:00Z</dcterms:modified>
</cp:coreProperties>
</file>