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Pr="00F26489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Pr="00F26489" w:rsidRDefault="00F26489" w:rsidP="00F26489">
      <w:pPr>
        <w:tabs>
          <w:tab w:val="left" w:pos="438"/>
        </w:tabs>
        <w:ind w:left="102" w:right="109"/>
        <w:rPr>
          <w:rFonts w:ascii="Times New Roman" w:hAnsi="Times New Roman" w:cs="Times New Roman"/>
          <w:sz w:val="24"/>
          <w:szCs w:val="24"/>
        </w:rPr>
      </w:pPr>
      <w:r w:rsidRPr="00F26489">
        <w:rPr>
          <w:rFonts w:ascii="Times New Roman" w:hAnsi="Times New Roman" w:cs="Times New Roman"/>
          <w:sz w:val="24"/>
          <w:szCs w:val="24"/>
        </w:rPr>
        <w:t xml:space="preserve">Принято: </w:t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F26489" w:rsidRPr="00F26489" w:rsidRDefault="00F26489" w:rsidP="00F26489">
      <w:pPr>
        <w:tabs>
          <w:tab w:val="left" w:pos="438"/>
        </w:tabs>
        <w:ind w:left="102" w:right="109"/>
        <w:rPr>
          <w:rFonts w:ascii="Times New Roman" w:hAnsi="Times New Roman" w:cs="Times New Roman"/>
          <w:sz w:val="24"/>
          <w:szCs w:val="24"/>
        </w:rPr>
      </w:pPr>
      <w:r w:rsidRPr="00F26489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  <w:t>Заведующий МБДОУ</w:t>
      </w:r>
    </w:p>
    <w:p w:rsidR="00F26489" w:rsidRPr="00F26489" w:rsidRDefault="00F26489" w:rsidP="00F26489">
      <w:pPr>
        <w:tabs>
          <w:tab w:val="left" w:pos="438"/>
        </w:tabs>
        <w:ind w:left="102" w:right="109"/>
        <w:rPr>
          <w:rFonts w:ascii="Times New Roman" w:hAnsi="Times New Roman" w:cs="Times New Roman"/>
          <w:sz w:val="24"/>
          <w:szCs w:val="24"/>
        </w:rPr>
      </w:pPr>
      <w:r w:rsidRPr="00F26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</w:t>
      </w:r>
      <w:r w:rsidR="009F1E20" w:rsidRPr="009F1E2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1270</wp:posOffset>
            </wp:positionV>
            <wp:extent cx="1590675" cy="1619250"/>
            <wp:effectExtent l="0" t="0" r="9525" b="0"/>
            <wp:wrapNone/>
            <wp:docPr id="5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6489">
        <w:rPr>
          <w:rFonts w:ascii="Times New Roman" w:hAnsi="Times New Roman" w:cs="Times New Roman"/>
          <w:sz w:val="24"/>
          <w:szCs w:val="24"/>
        </w:rPr>
        <w:t>Детский сад п.Нефтебаза»</w:t>
      </w:r>
    </w:p>
    <w:p w:rsidR="00F26489" w:rsidRPr="00F26489" w:rsidRDefault="00F26489" w:rsidP="00F26489">
      <w:pPr>
        <w:tabs>
          <w:tab w:val="left" w:pos="438"/>
          <w:tab w:val="center" w:pos="4937"/>
        </w:tabs>
        <w:ind w:left="102" w:right="109"/>
        <w:rPr>
          <w:rFonts w:ascii="Times New Roman" w:hAnsi="Times New Roman" w:cs="Times New Roman"/>
          <w:sz w:val="24"/>
          <w:szCs w:val="24"/>
        </w:rPr>
      </w:pPr>
      <w:r w:rsidRPr="00F26489">
        <w:rPr>
          <w:rFonts w:ascii="Times New Roman" w:hAnsi="Times New Roman" w:cs="Times New Roman"/>
          <w:sz w:val="24"/>
          <w:szCs w:val="24"/>
        </w:rPr>
        <w:t>Протокол №1 от «30» августа 2017 г.</w:t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  <w:t>_______________ РудниковаТ.И..</w:t>
      </w:r>
    </w:p>
    <w:p w:rsidR="00F26489" w:rsidRPr="00F26489" w:rsidRDefault="00F26489" w:rsidP="00F26489">
      <w:pPr>
        <w:tabs>
          <w:tab w:val="left" w:pos="438"/>
          <w:tab w:val="center" w:pos="4937"/>
        </w:tabs>
        <w:ind w:left="102" w:right="109"/>
        <w:jc w:val="center"/>
        <w:rPr>
          <w:rFonts w:ascii="Times New Roman" w:hAnsi="Times New Roman" w:cs="Times New Roman"/>
          <w:sz w:val="24"/>
          <w:szCs w:val="24"/>
        </w:rPr>
      </w:pPr>
      <w:r w:rsidRPr="00F26489">
        <w:rPr>
          <w:rFonts w:ascii="Times New Roman" w:hAnsi="Times New Roman" w:cs="Times New Roman"/>
          <w:sz w:val="24"/>
          <w:szCs w:val="24"/>
        </w:rPr>
        <w:tab/>
      </w:r>
      <w:r w:rsidRPr="00F26489">
        <w:rPr>
          <w:rFonts w:ascii="Times New Roman" w:hAnsi="Times New Roman" w:cs="Times New Roman"/>
          <w:sz w:val="24"/>
          <w:szCs w:val="24"/>
        </w:rPr>
        <w:tab/>
        <w:t xml:space="preserve">Приказ №  37/1-А </w:t>
      </w:r>
    </w:p>
    <w:p w:rsidR="00F26489" w:rsidRPr="00F26489" w:rsidRDefault="00F26489" w:rsidP="00F26489">
      <w:pPr>
        <w:tabs>
          <w:tab w:val="left" w:pos="438"/>
          <w:tab w:val="center" w:pos="4937"/>
        </w:tabs>
        <w:ind w:left="102" w:right="109"/>
        <w:jc w:val="center"/>
        <w:rPr>
          <w:rFonts w:ascii="Times New Roman" w:hAnsi="Times New Roman" w:cs="Times New Roman"/>
          <w:sz w:val="24"/>
          <w:szCs w:val="24"/>
        </w:rPr>
      </w:pPr>
      <w:r w:rsidRPr="00F26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 «30 »августа   2017г.</w:t>
      </w:r>
    </w:p>
    <w:p w:rsidR="00F26489" w:rsidRPr="00F26489" w:rsidRDefault="00F26489" w:rsidP="00F26489">
      <w:pPr>
        <w:rPr>
          <w:rFonts w:ascii="Times New Roman" w:hAnsi="Times New Roman" w:cs="Times New Roman"/>
          <w:sz w:val="20"/>
        </w:rPr>
      </w:pPr>
    </w:p>
    <w:p w:rsidR="00F26489" w:rsidRPr="00F26489" w:rsidRDefault="00F26489" w:rsidP="00F26489">
      <w:pPr>
        <w:rPr>
          <w:rFonts w:ascii="Times New Roman" w:hAnsi="Times New Roman" w:cs="Times New Roman"/>
          <w:sz w:val="20"/>
        </w:rPr>
      </w:pPr>
    </w:p>
    <w:p w:rsidR="00F26489" w:rsidRPr="00F26489" w:rsidRDefault="00F26489" w:rsidP="00F26489">
      <w:pPr>
        <w:rPr>
          <w:rFonts w:ascii="Times New Roman" w:hAnsi="Times New Roman" w:cs="Times New Roman"/>
          <w:sz w:val="20"/>
        </w:rPr>
      </w:pPr>
    </w:p>
    <w:p w:rsidR="00F26489" w:rsidRPr="00F26489" w:rsidRDefault="00F26489" w:rsidP="00F26489">
      <w:pPr>
        <w:tabs>
          <w:tab w:val="left" w:pos="3769"/>
        </w:tabs>
        <w:jc w:val="center"/>
        <w:rPr>
          <w:rFonts w:ascii="Times New Roman" w:hAnsi="Times New Roman" w:cs="Times New Roman"/>
          <w:spacing w:val="1"/>
          <w:sz w:val="26"/>
          <w:szCs w:val="26"/>
        </w:rPr>
      </w:pPr>
      <w:r w:rsidRPr="00F26489">
        <w:rPr>
          <w:rFonts w:ascii="Times New Roman" w:hAnsi="Times New Roman" w:cs="Times New Roman"/>
          <w:sz w:val="26"/>
          <w:szCs w:val="26"/>
        </w:rPr>
        <w:t>Положение</w:t>
      </w:r>
    </w:p>
    <w:p w:rsidR="00F26489" w:rsidRPr="00F26489" w:rsidRDefault="00F26489" w:rsidP="00F26489">
      <w:pPr>
        <w:tabs>
          <w:tab w:val="left" w:pos="3769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F264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контроле</w:t>
      </w:r>
      <w:r w:rsidR="009F1E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за состоянием здоровья</w:t>
      </w:r>
      <w:r w:rsidR="009F1E20">
        <w:rPr>
          <w:rFonts w:ascii="Times New Roman" w:hAnsi="Times New Roman" w:cs="Times New Roman"/>
          <w:sz w:val="26"/>
          <w:szCs w:val="26"/>
        </w:rPr>
        <w:t xml:space="preserve">  воспитанников </w:t>
      </w:r>
    </w:p>
    <w:p w:rsidR="00F26489" w:rsidRPr="00F26489" w:rsidRDefault="009F1E20" w:rsidP="00F26489">
      <w:pPr>
        <w:tabs>
          <w:tab w:val="left" w:pos="3769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F26489" w:rsidRPr="00F26489">
        <w:rPr>
          <w:rFonts w:ascii="Times New Roman" w:hAnsi="Times New Roman" w:cs="Times New Roman"/>
          <w:sz w:val="26"/>
          <w:szCs w:val="26"/>
        </w:rPr>
        <w:t xml:space="preserve">униципального бюджетного дошкольного образовательного учреждения </w:t>
      </w:r>
    </w:p>
    <w:p w:rsidR="00F26489" w:rsidRDefault="00F26489" w:rsidP="00F26489">
      <w:pPr>
        <w:tabs>
          <w:tab w:val="left" w:pos="3769"/>
        </w:tabs>
        <w:jc w:val="center"/>
        <w:rPr>
          <w:sz w:val="26"/>
          <w:szCs w:val="26"/>
        </w:rPr>
      </w:pPr>
      <w:r w:rsidRPr="00F26489">
        <w:rPr>
          <w:rFonts w:ascii="Times New Roman" w:hAnsi="Times New Roman" w:cs="Times New Roman"/>
          <w:sz w:val="26"/>
          <w:szCs w:val="26"/>
        </w:rPr>
        <w:t>«Детский сад п.Нефтебаза</w:t>
      </w:r>
      <w:r>
        <w:rPr>
          <w:sz w:val="26"/>
          <w:szCs w:val="26"/>
        </w:rPr>
        <w:t>»</w:t>
      </w: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89" w:rsidRDefault="00F264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503B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D6" w:rsidRDefault="00965D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ab/>
        <w:t>Положение о текущем контроле за состоянием здоровья воспитанников в муниципальном бюджетном  дошкольном образовательном учреждении    «Детский сад п.Нефтебаза» (далее МБДОУ)</w:t>
      </w:r>
      <w:r>
        <w:rPr>
          <w:rFonts w:ascii="Times New Roman" w:hAnsi="Times New Roman" w:cs="Times New Roman"/>
          <w:sz w:val="24"/>
          <w:szCs w:val="24"/>
        </w:rPr>
        <w:t xml:space="preserve">  разработано на основе ст. 41 Закона Российской Федерации «Об образовании» от 29.12.2012 N 273-ФЗ, а так же Устава МБДОУ.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ab/>
        <w:t>Положение представляет собой систему реализации необходимых условий, обеспечивающих сохранение и укрепление физического и психоло</w:t>
      </w:r>
      <w:r>
        <w:rPr>
          <w:rFonts w:ascii="Times New Roman" w:hAnsi="Times New Roman" w:cs="Times New Roman"/>
          <w:sz w:val="24"/>
          <w:szCs w:val="24"/>
        </w:rPr>
        <w:t>гического здоровья воспитанников.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ab/>
        <w:t>Образовательное учреждение создает условия, гарантирующие охрану и укрепление здоровья  воспитанников: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социальные, экономические и экологические условия окружающей действительности;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учитывает факторы риска, имеющие</w:t>
      </w:r>
      <w:r>
        <w:rPr>
          <w:rFonts w:ascii="Times New Roman" w:hAnsi="Times New Roman" w:cs="Times New Roman"/>
          <w:sz w:val="24"/>
          <w:szCs w:val="24"/>
        </w:rPr>
        <w:t xml:space="preserve"> место в образовательном учреждении, которые приводят к ухудшению здоровья воспитанников;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учитывает фактор негативного популяционного сдвига в здоровье воспитанников и всего населения страны в целом;</w:t>
      </w:r>
    </w:p>
    <w:p w:rsidR="00503BD6" w:rsidRDefault="00965D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опирается на систему знаний, установок, привычек, ф</w:t>
      </w:r>
      <w:r>
        <w:rPr>
          <w:rFonts w:ascii="Times New Roman" w:hAnsi="Times New Roman" w:cs="Times New Roman"/>
          <w:sz w:val="24"/>
          <w:szCs w:val="24"/>
        </w:rPr>
        <w:t>ормируемых у воспитанников в процессе обучения, правил поведения.</w:t>
      </w:r>
    </w:p>
    <w:p w:rsidR="00503BD6" w:rsidRDefault="00965D30">
      <w:pPr>
        <w:spacing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Особенности отношения воспитанников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</w:t>
      </w:r>
      <w:r>
        <w:rPr>
          <w:rFonts w:ascii="Times New Roman" w:hAnsi="Times New Roman" w:cs="Times New Roman"/>
          <w:sz w:val="24"/>
          <w:szCs w:val="24"/>
        </w:rPr>
        <w:t>атруднен прогноз последствия своего отношения к здоровью</w:t>
      </w:r>
      <w:r>
        <w:t>.</w:t>
      </w:r>
    </w:p>
    <w:p w:rsidR="00503BD6" w:rsidRDefault="00503BD6">
      <w:pPr>
        <w:spacing w:line="240" w:lineRule="auto"/>
        <w:contextualSpacing/>
        <w:jc w:val="both"/>
      </w:pPr>
    </w:p>
    <w:p w:rsidR="00503BD6" w:rsidRDefault="00965D3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Общие принципы о текущем контроле за состоянием здоровья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воспитанников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МБДОУ при реализации образовательных программ создают условия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гарантирующие охрану и укрепление физического и психоло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гического</w:t>
      </w:r>
      <w:r w:rsidR="00F264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здоровья воспитанников,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обеспечивают: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текущий контроль за состоянием здоровья воспитанников;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t41_4_4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расследование и учет несчастных случаев с воспитанниками во время пребывания в МБДОУ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t41_5"/>
      <w:bookmarkStart w:id="3" w:name="st41_6"/>
      <w:bookmarkEnd w:id="2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2.2. МБДОУ обеспечивает учет и контроль факторов, оказ</w:t>
      </w:r>
      <w:r>
        <w:rPr>
          <w:rFonts w:ascii="Times New Roman" w:eastAsia="Times New Roman" w:hAnsi="Times New Roman" w:cs="Times New Roman"/>
          <w:sz w:val="24"/>
          <w:szCs w:val="24"/>
        </w:rPr>
        <w:t>ывающих влияние на состояние здоровья воспитанников (проведением обследований, лабораторных испытаний социальных, экономических и экологических условий окружающей действительности);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МБДОУ обеспечивает соответствие инфраструктуры образовательного учреж</w:t>
      </w:r>
      <w:r>
        <w:rPr>
          <w:rFonts w:ascii="Times New Roman" w:eastAsia="Times New Roman" w:hAnsi="Times New Roman" w:cs="Times New Roman"/>
          <w:sz w:val="24"/>
          <w:szCs w:val="24"/>
        </w:rPr>
        <w:t>дения условиям здоровьесбережения воспитанников: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состояния и содержания территории, здания и помещений;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-соответствие оборудования (для водоснабжения, канализации, вентиляции, освещения) требованиям санитарных правил, требованиям пожарной бе</w:t>
      </w:r>
      <w:r>
        <w:rPr>
          <w:rFonts w:ascii="Times New Roman" w:eastAsia="Times New Roman" w:hAnsi="Times New Roman" w:cs="Times New Roman"/>
          <w:sz w:val="24"/>
          <w:szCs w:val="24"/>
        </w:rPr>
        <w:t>зопасности, требованиям безопасности дорожного движения;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и необходимое оснащение помещений для питания воспитанников, а также для хранения и приготовления пищи в соответствии с требованиями санитарных правил);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оснащение физкультурного зала и др</w:t>
      </w:r>
      <w:r>
        <w:rPr>
          <w:rFonts w:ascii="Times New Roman" w:eastAsia="Times New Roman" w:hAnsi="Times New Roman" w:cs="Times New Roman"/>
          <w:sz w:val="24"/>
          <w:szCs w:val="24"/>
        </w:rPr>
        <w:t>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оснащение в соответствии с требованиями санитарных правил помещений для раб</w:t>
      </w:r>
      <w:r>
        <w:rPr>
          <w:rFonts w:ascii="Times New Roman" w:eastAsia="Times New Roman" w:hAnsi="Times New Roman" w:cs="Times New Roman"/>
          <w:sz w:val="24"/>
          <w:szCs w:val="24"/>
        </w:rPr>
        <w:t>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 наличия здоровьесберегающего обору</w:t>
      </w:r>
      <w:r>
        <w:rPr>
          <w:rFonts w:ascii="Times New Roman" w:eastAsia="Times New Roman" w:hAnsi="Times New Roman" w:cs="Times New Roman"/>
          <w:sz w:val="24"/>
          <w:szCs w:val="24"/>
        </w:rPr>
        <w:t>дования, используемого в профилактических целях;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культуры здоровья педагогических работников образовательного учреждения (наличие знаний и умений по вопросам использования здоровьесберегающих методов и технологий; здоровьесберегающий стиль о</w:t>
      </w:r>
      <w:r>
        <w:rPr>
          <w:rFonts w:ascii="Times New Roman" w:eastAsia="Times New Roman" w:hAnsi="Times New Roman" w:cs="Times New Roman"/>
          <w:sz w:val="24"/>
          <w:szCs w:val="24"/>
        </w:rPr>
        <w:t>бщения; образ жизни и наличие ответственного отношения к собственному здоровью).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2.4. МБДОУ обеспечивает в образовательном процессе формирование у воспитанников системы знаний, установок, правил поведения, привычек, отношения воспитанников к своему здоров</w:t>
      </w:r>
      <w:r>
        <w:rPr>
          <w:rFonts w:ascii="Times New Roman" w:eastAsia="Times New Roman" w:hAnsi="Times New Roman" w:cs="Times New Roman"/>
          <w:sz w:val="24"/>
          <w:szCs w:val="24"/>
        </w:rPr>
        <w:t>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МБДОУ проводит работу по организации физкультурно-оздоровительной и спортивно-массовой работы в 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>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программ, ориентированных на формирование ценност</w:t>
      </w:r>
      <w:r>
        <w:rPr>
          <w:rFonts w:ascii="Times New Roman" w:eastAsia="Times New Roman" w:hAnsi="Times New Roman" w:cs="Times New Roman"/>
          <w:sz w:val="24"/>
          <w:szCs w:val="24"/>
        </w:rPr>
        <w:t>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Обеспечивает соблюдение санитарных норм, предъявляемых к организации образовательного процесса (объем наг</w:t>
      </w:r>
      <w:r>
        <w:rPr>
          <w:rFonts w:ascii="Times New Roman" w:eastAsia="Times New Roman" w:hAnsi="Times New Roman" w:cs="Times New Roman"/>
          <w:sz w:val="24"/>
          <w:szCs w:val="24"/>
        </w:rPr>
        <w:t>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</w:t>
      </w:r>
      <w:r>
        <w:rPr>
          <w:rFonts w:ascii="Times New Roman" w:eastAsia="Times New Roman" w:hAnsi="Times New Roman" w:cs="Times New Roman"/>
          <w:sz w:val="24"/>
          <w:szCs w:val="24"/>
        </w:rPr>
        <w:t>ских инноваций.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Взаимодействует с учреждениями дополнительного образования,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</w:t>
      </w:r>
      <w:r>
        <w:rPr>
          <w:rFonts w:ascii="Times New Roman" w:eastAsia="Times New Roman" w:hAnsi="Times New Roman" w:cs="Times New Roman"/>
          <w:sz w:val="24"/>
          <w:szCs w:val="24"/>
        </w:rPr>
        <w:t>ков.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В образовательном процессе обеспечивает преемственность и непрерывность обучения здоровому и безопасному образу жизни на различных ступенях  образования.</w:t>
      </w:r>
    </w:p>
    <w:p w:rsidR="00503BD6" w:rsidRDefault="00503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BD6" w:rsidRDefault="00965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медицинского персонала</w:t>
      </w:r>
    </w:p>
    <w:p w:rsidR="00503BD6" w:rsidRDefault="00503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 должность медицинской сестры назначается специал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 в соответствии с приказом Министерства здравоохранения и социального развития РФ от 23 июля 2010 г. 3 541-н «Об утверждении Единого квалификационного справочника должностей руководителей, специалистов и служащих, раздел «Квалификационные 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работников в сфере здравоохранения» (зарегистрирован Министерством юстиции РФ 25 августа 2010 г, регистрационный № 18247) по специальности «медицинская  сестра», «фельдшер».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Права,  обязанности и ответственность медицинских работников МАДО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устанавливаются законодательством РФ, уставом больницы, правилами внутреннего трудового распорядка и иными локальными нормативными актами, настоящим Положением, должностными  инструкциями и трудовыми договорами.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3.3.Медицинский персонал, осуществляющий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охраны здоровья воспитанников МБДОУ, выполняет следующие функции: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Разрабатывает:</w:t>
      </w:r>
    </w:p>
    <w:p w:rsidR="00503BD6" w:rsidRDefault="00965D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503BD6" w:rsidRDefault="00965D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профилактической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оздоровительной работы, включающий мероприятия по предупреждению заболеваний, сохранению и укреплению здоровья детей; </w:t>
      </w:r>
    </w:p>
    <w:p w:rsidR="00503BD6" w:rsidRDefault="00965D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503BD6" w:rsidRDefault="00965D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 по организации режима дня, режима двигательной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(совместно с заведующим и педагогами).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Составляет:</w:t>
      </w:r>
    </w:p>
    <w:p w:rsidR="00503BD6" w:rsidRDefault="00965D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меню, обеспечивающее сбалансированное питание воспитанников; </w:t>
      </w:r>
    </w:p>
    <w:p w:rsidR="00503BD6" w:rsidRDefault="00965D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проведения вакцинации; </w:t>
      </w:r>
    </w:p>
    <w:p w:rsidR="00503BD6" w:rsidRDefault="00965D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контроля выполнения работниками санитарно-эпидемиологического режима.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Осущест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вляет: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динамическое медицинское наблюдение за физическим развитием и ростом детей;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антропометрические измерения воспитанников;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на медицинские группы;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осмотр и иммунопрофилактику (совместно с врачом-педиатром);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медицинской помощи при возникновении несчастных случаев;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дифференциацию детей по группам для занятий физической культурой в целях профил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актики и коррекции имеющихся нарушений;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заболевших детей, своевременную их изоляцию;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администрации и педагогов МБДОУ о состоянии здоровья детей, рекомендуемом режиме для воспитанников с отклонениями в состоянии здоровья, заболева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острыми инфекциями, гриппом, энтеробиозом и т. д.; </w:t>
      </w:r>
    </w:p>
    <w:p w:rsidR="00503BD6" w:rsidRDefault="00965D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МБДОУ в течение двух часов после устано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вления диагноза.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Проводит:</w:t>
      </w:r>
    </w:p>
    <w:p w:rsidR="00503BD6" w:rsidRDefault="00965D3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по вопросам физического развития и оздоровления детей; </w:t>
      </w:r>
    </w:p>
    <w:p w:rsidR="00503BD6" w:rsidRDefault="00965D3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ового образа жизни, профилактики инфекционных заболеваний, адаптации детей; </w:t>
      </w:r>
    </w:p>
    <w:p w:rsidR="00503BD6" w:rsidRDefault="00965D3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профилактике и предупреждению заболеваний (витаминизация, фитотерапия и др.); </w:t>
      </w:r>
    </w:p>
    <w:p w:rsidR="00503BD6" w:rsidRDefault="00965D3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воспитанниками и работниками МБДОУ по формированию здорового образа жизни.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5. Участвует:</w:t>
      </w:r>
    </w:p>
    <w:p w:rsidR="00503BD6" w:rsidRDefault="00965D3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скрининг-тестирования детей; </w:t>
      </w:r>
    </w:p>
    <w:p w:rsidR="00503BD6" w:rsidRDefault="00965D3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совещаниях по вопросам оздоровления и закаливания детей.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6. Контролирует: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физических нагрузок детей с учетом их возрастных и индивидуальных возможностей;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детей на физкультурных занятиях и в течение дня;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и проведение закаливающих мероприятий;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организации питания детей;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санитарно-гигиенические условия осуществления образовательного процесса;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гигиен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детьми и работниками МБДОУ;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обслуживающим и техническим персоналом санитарно-эпидемиологического режима; </w:t>
      </w:r>
    </w:p>
    <w:p w:rsidR="00503BD6" w:rsidRDefault="00965D3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работниками МБДОУ установленной документации в пределах своих полномочий. </w:t>
      </w:r>
    </w:p>
    <w:p w:rsidR="00503BD6" w:rsidRDefault="0096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и ведет следующие документы: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рганизационной  работы по охране здоровья воспитанников на год, месяц.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 профилактической и оздоровительной работы.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Журналы и графики в соответствии с номенклатурой дел по медицинской работе.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Списки детей по группам.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Табели учета посещаемости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Медицинские карты детей(ф.№ 026/у).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10-дневное меню и меню-требование.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Отчеты о медицинском обслуживании детей за календарный, учебный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Справки, акты по итогам проверок, контроля.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вновь принятых детей.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инфек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заболеваний.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наблюдения за контактными больными.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больных, стоящих на учете у фтизиатра.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Экстренное извещение об инфекционных заболеваниях, остром отравлении, необычной реакции на прививку (ф.№ 056/у)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профилактичес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прививок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 учета температурного режима в холодильниках.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работы кварцевых и бактерицидных ламп.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бракеража готовой продукции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Накопительная ведомость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сбалансированного питания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витаминизации 3-го блюда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профосмотров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осмотра на гельминтозы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травматизма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осмотра сотрудников на гнойничковые заболевания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осмотра детей на педикулез и кожные заболевания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санитарно- просветительской работы с сотрудниками и родителями.  </w:t>
      </w:r>
    </w:p>
    <w:p w:rsidR="00503BD6" w:rsidRDefault="00503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3BD6" w:rsidRDefault="00965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503BD6" w:rsidRDefault="0096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 положение вступает в действие с момента утверждения и издания приказа заведующего МБДОУ.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Изменения  и дополнения вносятся в  Положе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 по мере  необходимости и подлежат утверждению заведующим МБДОУ.</w:t>
      </w:r>
    </w:p>
    <w:p w:rsidR="00503BD6" w:rsidRDefault="00503B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BD6" w:rsidRDefault="00503BD6">
      <w:p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</w:p>
    <w:p w:rsidR="00503BD6" w:rsidRDefault="00503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BD6" w:rsidRDefault="00503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3BD6" w:rsidRDefault="00503BD6">
      <w:pPr>
        <w:spacing w:line="240" w:lineRule="auto"/>
        <w:contextualSpacing/>
        <w:jc w:val="both"/>
      </w:pPr>
    </w:p>
    <w:sectPr w:rsidR="00503BD6" w:rsidSect="0050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D30" w:rsidRDefault="00965D30">
      <w:pPr>
        <w:spacing w:after="0" w:line="240" w:lineRule="auto"/>
      </w:pPr>
      <w:r>
        <w:separator/>
      </w:r>
    </w:p>
  </w:endnote>
  <w:endnote w:type="continuationSeparator" w:id="1">
    <w:p w:rsidR="00965D30" w:rsidRDefault="0096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D30" w:rsidRDefault="00965D30">
      <w:pPr>
        <w:spacing w:after="0" w:line="240" w:lineRule="auto"/>
      </w:pPr>
      <w:r>
        <w:separator/>
      </w:r>
    </w:p>
  </w:footnote>
  <w:footnote w:type="continuationSeparator" w:id="1">
    <w:p w:rsidR="00965D30" w:rsidRDefault="00965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18F"/>
    <w:multiLevelType w:val="hybridMultilevel"/>
    <w:tmpl w:val="F304925E"/>
    <w:lvl w:ilvl="0" w:tplc="82E61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88E6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24CA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E28B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9F2E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C0B2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0E8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796A5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940A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02FF8"/>
    <w:multiLevelType w:val="hybridMultilevel"/>
    <w:tmpl w:val="D24C6972"/>
    <w:lvl w:ilvl="0" w:tplc="9E4C4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B4E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C210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A05A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F4AA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1CE0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A4B2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C927A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90E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364D0"/>
    <w:multiLevelType w:val="hybridMultilevel"/>
    <w:tmpl w:val="8E888A7A"/>
    <w:lvl w:ilvl="0" w:tplc="D3BC8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F651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D82C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F288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54A3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044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7283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D8BE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D295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D67BA"/>
    <w:multiLevelType w:val="hybridMultilevel"/>
    <w:tmpl w:val="114603E6"/>
    <w:lvl w:ilvl="0" w:tplc="FDD2ED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8C97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42C4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82F1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DA0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2290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E0A0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426DC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6092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5D29D1"/>
    <w:multiLevelType w:val="hybridMultilevel"/>
    <w:tmpl w:val="E5AA4EBC"/>
    <w:lvl w:ilvl="0" w:tplc="1BB45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840F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DC5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8E477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5E65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CE8E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A19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822B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E31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88504A"/>
    <w:multiLevelType w:val="hybridMultilevel"/>
    <w:tmpl w:val="DE40D3FA"/>
    <w:lvl w:ilvl="0" w:tplc="D2720B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50DB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9EA0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12C8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F67A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0E30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D205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101B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223E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03BD6"/>
    <w:rsid w:val="00503BD6"/>
    <w:rsid w:val="00965D30"/>
    <w:rsid w:val="009F1E20"/>
    <w:rsid w:val="00F2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03BD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03BD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03BD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03BD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03BD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03BD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03BD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03BD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03BD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03BD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03BD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03BD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03BD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03BD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03BD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03BD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03BD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03BD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03BD6"/>
    <w:pPr>
      <w:ind w:left="720"/>
      <w:contextualSpacing/>
    </w:pPr>
  </w:style>
  <w:style w:type="paragraph" w:styleId="a4">
    <w:name w:val="No Spacing"/>
    <w:uiPriority w:val="1"/>
    <w:qFormat/>
    <w:rsid w:val="00503BD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03BD6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03BD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03BD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03BD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03BD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03BD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03B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03BD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03B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03BD6"/>
  </w:style>
  <w:style w:type="paragraph" w:customStyle="1" w:styleId="Footer">
    <w:name w:val="Footer"/>
    <w:basedOn w:val="a"/>
    <w:link w:val="CaptionChar"/>
    <w:uiPriority w:val="99"/>
    <w:unhideWhenUsed/>
    <w:rsid w:val="00503B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03BD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03BD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03BD6"/>
  </w:style>
  <w:style w:type="table" w:styleId="ab">
    <w:name w:val="Table Grid"/>
    <w:basedOn w:val="a1"/>
    <w:uiPriority w:val="59"/>
    <w:rsid w:val="00503B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03B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03B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03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03B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3B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503BD6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03BD6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03BD6"/>
    <w:rPr>
      <w:sz w:val="18"/>
    </w:rPr>
  </w:style>
  <w:style w:type="character" w:styleId="af">
    <w:name w:val="footnote reference"/>
    <w:basedOn w:val="a0"/>
    <w:uiPriority w:val="99"/>
    <w:unhideWhenUsed/>
    <w:rsid w:val="00503BD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03BD6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03BD6"/>
    <w:rPr>
      <w:sz w:val="20"/>
    </w:rPr>
  </w:style>
  <w:style w:type="character" w:styleId="af2">
    <w:name w:val="endnote reference"/>
    <w:basedOn w:val="a0"/>
    <w:uiPriority w:val="99"/>
    <w:semiHidden/>
    <w:unhideWhenUsed/>
    <w:rsid w:val="00503BD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03BD6"/>
    <w:pPr>
      <w:spacing w:after="57"/>
    </w:pPr>
  </w:style>
  <w:style w:type="paragraph" w:styleId="21">
    <w:name w:val="toc 2"/>
    <w:basedOn w:val="a"/>
    <w:next w:val="a"/>
    <w:uiPriority w:val="39"/>
    <w:unhideWhenUsed/>
    <w:rsid w:val="00503BD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03BD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03BD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03BD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03BD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03BD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03BD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03BD6"/>
    <w:pPr>
      <w:spacing w:after="57"/>
      <w:ind w:left="2268"/>
    </w:pPr>
  </w:style>
  <w:style w:type="paragraph" w:styleId="af3">
    <w:name w:val="TOC Heading"/>
    <w:uiPriority w:val="39"/>
    <w:unhideWhenUsed/>
    <w:rsid w:val="00503BD6"/>
  </w:style>
  <w:style w:type="paragraph" w:styleId="af4">
    <w:name w:val="table of figures"/>
    <w:basedOn w:val="a"/>
    <w:next w:val="a"/>
    <w:uiPriority w:val="99"/>
    <w:unhideWhenUsed/>
    <w:rsid w:val="00503BD6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50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3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2022-11-19T02:36:00Z</dcterms:created>
  <dcterms:modified xsi:type="dcterms:W3CDTF">2022-11-19T02:36:00Z</dcterms:modified>
</cp:coreProperties>
</file>