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ACF" w:rsidRPr="00820ACF" w:rsidRDefault="00820ACF" w:rsidP="00820ACF">
      <w:pPr>
        <w:pStyle w:val="10"/>
        <w:keepNext/>
        <w:keepLines/>
        <w:shd w:val="clear" w:color="auto" w:fill="auto"/>
        <w:tabs>
          <w:tab w:val="left" w:pos="0"/>
        </w:tabs>
        <w:spacing w:after="0"/>
        <w:rPr>
          <w:b w:val="0"/>
          <w:sz w:val="28"/>
          <w:szCs w:val="28"/>
        </w:rPr>
      </w:pPr>
      <w:r w:rsidRPr="00820ACF">
        <w:rPr>
          <w:b w:val="0"/>
          <w:sz w:val="28"/>
          <w:szCs w:val="28"/>
        </w:rPr>
        <w:t>Муниципальное бюджетное дошкольное образовательное учреждение</w:t>
      </w:r>
    </w:p>
    <w:p w:rsidR="00820ACF" w:rsidRPr="00820ACF" w:rsidRDefault="00FE0215" w:rsidP="00820ACF">
      <w:pPr>
        <w:pStyle w:val="10"/>
        <w:keepNext/>
        <w:keepLines/>
        <w:shd w:val="clear" w:color="auto" w:fill="auto"/>
        <w:tabs>
          <w:tab w:val="left" w:pos="0"/>
        </w:tabs>
        <w:spacing w:after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 Детский сад п</w:t>
      </w:r>
      <w:proofErr w:type="gramStart"/>
      <w:r>
        <w:rPr>
          <w:b w:val="0"/>
          <w:sz w:val="28"/>
          <w:szCs w:val="28"/>
        </w:rPr>
        <w:t>.Н</w:t>
      </w:r>
      <w:proofErr w:type="gramEnd"/>
      <w:r>
        <w:rPr>
          <w:b w:val="0"/>
          <w:sz w:val="28"/>
          <w:szCs w:val="28"/>
        </w:rPr>
        <w:t>ефтебаза»</w:t>
      </w:r>
    </w:p>
    <w:p w:rsidR="00820ACF" w:rsidRPr="00820ACF" w:rsidRDefault="00820ACF" w:rsidP="00820ACF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</w:p>
    <w:p w:rsidR="00820ACF" w:rsidRPr="00820ACF" w:rsidRDefault="00820ACF" w:rsidP="00820ACF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</w:p>
    <w:p w:rsidR="00820ACF" w:rsidRPr="00820ACF" w:rsidRDefault="00820ACF" w:rsidP="00820ACF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</w:p>
    <w:p w:rsidR="00820ACF" w:rsidRPr="00820ACF" w:rsidRDefault="00820ACF" w:rsidP="00820ACF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20ACF">
        <w:rPr>
          <w:b w:val="0"/>
          <w:sz w:val="28"/>
          <w:szCs w:val="28"/>
        </w:rPr>
        <w:t xml:space="preserve">                                                                                    УТВЕРЖДАЮ</w:t>
      </w:r>
    </w:p>
    <w:p w:rsidR="00820ACF" w:rsidRPr="00820ACF" w:rsidRDefault="00820ACF" w:rsidP="00820ACF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20ACF">
        <w:rPr>
          <w:b w:val="0"/>
          <w:sz w:val="28"/>
          <w:szCs w:val="28"/>
        </w:rPr>
        <w:t xml:space="preserve">                                                    </w:t>
      </w:r>
      <w:r w:rsidR="00FE0215">
        <w:rPr>
          <w:b w:val="0"/>
          <w:sz w:val="28"/>
          <w:szCs w:val="28"/>
        </w:rPr>
        <w:t xml:space="preserve">                      </w:t>
      </w:r>
      <w:r w:rsidRPr="00820ACF">
        <w:rPr>
          <w:b w:val="0"/>
          <w:sz w:val="28"/>
          <w:szCs w:val="28"/>
        </w:rPr>
        <w:t xml:space="preserve"> Заведу</w:t>
      </w:r>
      <w:r w:rsidR="00FE0215">
        <w:rPr>
          <w:b w:val="0"/>
          <w:sz w:val="28"/>
          <w:szCs w:val="28"/>
        </w:rPr>
        <w:t>ющий МБДОУ</w:t>
      </w:r>
    </w:p>
    <w:p w:rsidR="00820ACF" w:rsidRPr="00820ACF" w:rsidRDefault="00820ACF" w:rsidP="00820ACF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20ACF">
        <w:rPr>
          <w:b w:val="0"/>
          <w:sz w:val="28"/>
          <w:szCs w:val="28"/>
        </w:rPr>
        <w:t xml:space="preserve">                                                                         </w:t>
      </w:r>
      <w:r w:rsidR="00FE0215">
        <w:rPr>
          <w:b w:val="0"/>
          <w:sz w:val="28"/>
          <w:szCs w:val="28"/>
        </w:rPr>
        <w:t xml:space="preserve">        __________ </w:t>
      </w:r>
      <w:proofErr w:type="spellStart"/>
      <w:r w:rsidR="00FE0215">
        <w:rPr>
          <w:b w:val="0"/>
          <w:sz w:val="28"/>
          <w:szCs w:val="28"/>
        </w:rPr>
        <w:t>Т.И.Рудникова</w:t>
      </w:r>
      <w:proofErr w:type="spellEnd"/>
      <w:r w:rsidR="00FE0215">
        <w:rPr>
          <w:b w:val="0"/>
          <w:sz w:val="28"/>
          <w:szCs w:val="28"/>
        </w:rPr>
        <w:t xml:space="preserve"> </w:t>
      </w:r>
    </w:p>
    <w:p w:rsidR="00820ACF" w:rsidRPr="00820ACF" w:rsidRDefault="00820ACF" w:rsidP="00820ACF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20ACF">
        <w:rPr>
          <w:b w:val="0"/>
          <w:sz w:val="28"/>
          <w:szCs w:val="28"/>
        </w:rPr>
        <w:t xml:space="preserve">                                                             Приказ №_____ от «__»________2020 г.</w:t>
      </w:r>
    </w:p>
    <w:p w:rsidR="00820ACF" w:rsidRPr="00820ACF" w:rsidRDefault="00820ACF" w:rsidP="00820ACF">
      <w:pPr>
        <w:pStyle w:val="10"/>
        <w:keepNext/>
        <w:keepLines/>
        <w:shd w:val="clear" w:color="auto" w:fill="auto"/>
        <w:tabs>
          <w:tab w:val="left" w:pos="360"/>
        </w:tabs>
        <w:jc w:val="left"/>
        <w:rPr>
          <w:sz w:val="28"/>
          <w:szCs w:val="28"/>
        </w:rPr>
      </w:pPr>
    </w:p>
    <w:p w:rsidR="00820ACF" w:rsidRPr="00820ACF" w:rsidRDefault="00820ACF" w:rsidP="00820ACF">
      <w:pPr>
        <w:pStyle w:val="10"/>
        <w:keepNext/>
        <w:keepLines/>
        <w:shd w:val="clear" w:color="auto" w:fill="auto"/>
        <w:tabs>
          <w:tab w:val="left" w:pos="360"/>
        </w:tabs>
        <w:jc w:val="left"/>
        <w:rPr>
          <w:sz w:val="28"/>
          <w:szCs w:val="28"/>
        </w:rPr>
      </w:pPr>
    </w:p>
    <w:p w:rsidR="008A7700" w:rsidRDefault="008A7700" w:rsidP="00364E2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64E2B" w:rsidRPr="00D6318E" w:rsidRDefault="00820ACF" w:rsidP="00364E2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ПРАВИЛА</w:t>
      </w:r>
    </w:p>
    <w:p w:rsidR="00364E2B" w:rsidRPr="00161EB4" w:rsidRDefault="00364E2B" w:rsidP="00364E2B">
      <w:pPr>
        <w:pStyle w:val="a3"/>
        <w:tabs>
          <w:tab w:val="left" w:pos="851"/>
        </w:tabs>
        <w:spacing w:after="0" w:line="240" w:lineRule="auto"/>
        <w:ind w:left="0"/>
        <w:contextualSpacing w:val="0"/>
        <w:jc w:val="center"/>
        <w:outlineLvl w:val="2"/>
        <w:rPr>
          <w:rFonts w:ascii="Times New Roman" w:hAnsi="Times New Roman"/>
          <w:b/>
          <w:bCs/>
          <w:spacing w:val="-4"/>
          <w:sz w:val="26"/>
          <w:szCs w:val="26"/>
        </w:rPr>
      </w:pPr>
      <w:r w:rsidRPr="00D6318E">
        <w:rPr>
          <w:rFonts w:ascii="Times New Roman" w:hAnsi="Times New Roman"/>
          <w:b/>
          <w:bCs/>
          <w:spacing w:val="-4"/>
          <w:sz w:val="28"/>
          <w:szCs w:val="28"/>
        </w:rPr>
        <w:t>оценк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и</w:t>
      </w:r>
      <w:r w:rsidRPr="00D6318E">
        <w:rPr>
          <w:rFonts w:ascii="Times New Roman" w:hAnsi="Times New Roman"/>
          <w:b/>
          <w:bCs/>
          <w:spacing w:val="-4"/>
          <w:sz w:val="28"/>
          <w:szCs w:val="28"/>
        </w:rPr>
        <w:t xml:space="preserve"> вреда, который может быть причинен субъектам персональных данных в случае нарушения требований по обработке и обеспечению безопасности персональных </w:t>
      </w:r>
      <w:r w:rsidRPr="008A7700">
        <w:rPr>
          <w:rFonts w:ascii="Times New Roman" w:hAnsi="Times New Roman"/>
          <w:b/>
          <w:bCs/>
          <w:spacing w:val="-4"/>
          <w:sz w:val="28"/>
          <w:szCs w:val="28"/>
        </w:rPr>
        <w:t xml:space="preserve">данных в </w:t>
      </w:r>
      <w:r w:rsidR="00FE0215">
        <w:rPr>
          <w:rFonts w:ascii="Times New Roman" w:hAnsi="Times New Roman"/>
          <w:b/>
          <w:sz w:val="28"/>
          <w:szCs w:val="28"/>
          <w:lang w:eastAsia="ru-RU"/>
        </w:rPr>
        <w:t>МБДОУ «Детский сад п</w:t>
      </w:r>
      <w:proofErr w:type="gramStart"/>
      <w:r w:rsidR="00FE0215">
        <w:rPr>
          <w:rFonts w:ascii="Times New Roman" w:hAnsi="Times New Roman"/>
          <w:b/>
          <w:sz w:val="28"/>
          <w:szCs w:val="28"/>
          <w:lang w:eastAsia="ru-RU"/>
        </w:rPr>
        <w:t>.Н</w:t>
      </w:r>
      <w:proofErr w:type="gramEnd"/>
      <w:r w:rsidR="00FE0215">
        <w:rPr>
          <w:rFonts w:ascii="Times New Roman" w:hAnsi="Times New Roman"/>
          <w:b/>
          <w:sz w:val="28"/>
          <w:szCs w:val="28"/>
          <w:lang w:eastAsia="ru-RU"/>
        </w:rPr>
        <w:t>ефтебаза</w:t>
      </w:r>
      <w:r w:rsidR="008A7700" w:rsidRPr="008A7700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</w:p>
    <w:p w:rsidR="00364E2B" w:rsidRDefault="00364E2B" w:rsidP="00364E2B">
      <w:pPr>
        <w:pStyle w:val="Default"/>
        <w:spacing w:after="31"/>
        <w:jc w:val="center"/>
        <w:rPr>
          <w:b/>
          <w:bCs/>
          <w:sz w:val="23"/>
          <w:szCs w:val="23"/>
        </w:rPr>
      </w:pPr>
    </w:p>
    <w:p w:rsidR="00820ACF" w:rsidRDefault="00820ACF" w:rsidP="00364E2B">
      <w:pPr>
        <w:pStyle w:val="Default"/>
        <w:spacing w:after="31"/>
        <w:jc w:val="center"/>
        <w:rPr>
          <w:b/>
          <w:bCs/>
          <w:sz w:val="23"/>
          <w:szCs w:val="23"/>
        </w:rPr>
      </w:pPr>
    </w:p>
    <w:p w:rsidR="00820ACF" w:rsidRDefault="00820ACF" w:rsidP="00364E2B">
      <w:pPr>
        <w:pStyle w:val="Default"/>
        <w:spacing w:after="31"/>
        <w:jc w:val="center"/>
        <w:rPr>
          <w:b/>
          <w:bCs/>
          <w:sz w:val="23"/>
          <w:szCs w:val="23"/>
        </w:rPr>
      </w:pPr>
    </w:p>
    <w:p w:rsidR="00364E2B" w:rsidRDefault="00364E2B" w:rsidP="00364E2B">
      <w:pPr>
        <w:pStyle w:val="Default"/>
        <w:spacing w:after="31"/>
        <w:jc w:val="center"/>
        <w:rPr>
          <w:sz w:val="28"/>
          <w:szCs w:val="28"/>
        </w:rPr>
      </w:pPr>
      <w:r>
        <w:rPr>
          <w:b/>
          <w:bCs/>
          <w:sz w:val="23"/>
          <w:szCs w:val="23"/>
        </w:rPr>
        <w:t xml:space="preserve">1. </w:t>
      </w:r>
      <w:r>
        <w:rPr>
          <w:b/>
          <w:bCs/>
          <w:sz w:val="28"/>
          <w:szCs w:val="28"/>
        </w:rPr>
        <w:t>Общие положения</w:t>
      </w:r>
    </w:p>
    <w:p w:rsidR="00364E2B" w:rsidRPr="00225C78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225C78">
        <w:rPr>
          <w:sz w:val="28"/>
          <w:szCs w:val="28"/>
        </w:rPr>
        <w:t xml:space="preserve">1.1. Настоящие Правила </w:t>
      </w:r>
      <w:r w:rsidR="00FE0215">
        <w:rPr>
          <w:sz w:val="28"/>
          <w:szCs w:val="28"/>
        </w:rPr>
        <w:t>МБДОУ «Детский сад п</w:t>
      </w:r>
      <w:proofErr w:type="gramStart"/>
      <w:r w:rsidR="00FE0215">
        <w:rPr>
          <w:sz w:val="28"/>
          <w:szCs w:val="28"/>
        </w:rPr>
        <w:t>.Н</w:t>
      </w:r>
      <w:proofErr w:type="gramEnd"/>
      <w:r w:rsidR="00FE0215">
        <w:rPr>
          <w:sz w:val="28"/>
          <w:szCs w:val="28"/>
        </w:rPr>
        <w:t xml:space="preserve">ефтебаза» </w:t>
      </w:r>
      <w:r w:rsidR="008A7700">
        <w:rPr>
          <w:sz w:val="28"/>
          <w:szCs w:val="28"/>
        </w:rPr>
        <w:t xml:space="preserve"> </w:t>
      </w:r>
      <w:r w:rsidRPr="00225C78">
        <w:rPr>
          <w:sz w:val="28"/>
          <w:szCs w:val="28"/>
        </w:rPr>
        <w:t xml:space="preserve">оценки возможного вреда субъектам персональных данных и принятия мер по его предотвращению (далее – Правила) определяют порядок оценки вреда, который может быть причинён субъектам персональных в случае нарушения Федерального закона № 152-ФЗ «О персональных данных» (далее - № 152-ФЗ), и отражают соотношение указанного возможного вреда и принимаемых оператором мер, направленных на обеспечение выполнения обязанностей, предусмотренных № 152-ФЗ. </w:t>
      </w:r>
    </w:p>
    <w:p w:rsidR="00364E2B" w:rsidRPr="00225C78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225C78">
        <w:rPr>
          <w:sz w:val="28"/>
          <w:szCs w:val="28"/>
        </w:rPr>
        <w:t xml:space="preserve">1.2. Настоящие Правила разработаны в соответствии с действующим законодательством Российской Федерации в области обработки и защиты персональных данных. </w:t>
      </w:r>
    </w:p>
    <w:p w:rsidR="00364E2B" w:rsidRPr="00225C78" w:rsidRDefault="00364E2B" w:rsidP="00364E2B">
      <w:pPr>
        <w:pStyle w:val="Default"/>
        <w:jc w:val="center"/>
        <w:rPr>
          <w:sz w:val="28"/>
          <w:szCs w:val="28"/>
        </w:rPr>
      </w:pPr>
      <w:r w:rsidRPr="00225C78">
        <w:rPr>
          <w:b/>
          <w:bCs/>
          <w:sz w:val="28"/>
          <w:szCs w:val="28"/>
        </w:rPr>
        <w:t>2. Основные понятия</w:t>
      </w:r>
    </w:p>
    <w:p w:rsidR="00364E2B" w:rsidRPr="00225C78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225C78">
        <w:rPr>
          <w:sz w:val="28"/>
          <w:szCs w:val="28"/>
        </w:rPr>
        <w:t>2.1. В настоящих Правила</w:t>
      </w:r>
      <w:r>
        <w:rPr>
          <w:sz w:val="28"/>
          <w:szCs w:val="28"/>
        </w:rPr>
        <w:t>х используются основные понятия:</w:t>
      </w:r>
    </w:p>
    <w:p w:rsidR="00364E2B" w:rsidRPr="00225C78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225C78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225C78">
        <w:rPr>
          <w:sz w:val="28"/>
          <w:szCs w:val="28"/>
        </w:rPr>
        <w:t xml:space="preserve">.1. Информация – сведения (сообщения, данные) независимо от формы их представления. </w:t>
      </w:r>
    </w:p>
    <w:p w:rsidR="00364E2B" w:rsidRPr="00225C78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225C78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225C78">
        <w:rPr>
          <w:sz w:val="28"/>
          <w:szCs w:val="28"/>
        </w:rPr>
        <w:t xml:space="preserve">.2. Безопасность информации – состояние защищенности информации, при котором обеспечены ее конфиденциальность, доступность и целостность. </w:t>
      </w:r>
    </w:p>
    <w:p w:rsidR="00364E2B" w:rsidRPr="00225C78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225C78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225C78">
        <w:rPr>
          <w:sz w:val="28"/>
          <w:szCs w:val="28"/>
        </w:rPr>
        <w:t xml:space="preserve">.3. Конфиденциальность информации –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обладателя. </w:t>
      </w:r>
    </w:p>
    <w:p w:rsidR="00364E2B" w:rsidRPr="00225C78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225C78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1</w:t>
      </w:r>
      <w:r w:rsidRPr="00225C78">
        <w:rPr>
          <w:sz w:val="28"/>
          <w:szCs w:val="28"/>
        </w:rPr>
        <w:t xml:space="preserve">.4. Целостность информации – состояние информации, при котором отсутствует любое ее изменение либо изменение осуществляется только преднамеренно субъектами, имеющими право на такое изменение. </w:t>
      </w:r>
    </w:p>
    <w:p w:rsidR="00364E2B" w:rsidRPr="00225C78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225C78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225C78">
        <w:rPr>
          <w:sz w:val="28"/>
          <w:szCs w:val="28"/>
        </w:rPr>
        <w:t xml:space="preserve">.5. Доступность информации – состояние информации (ресурсов информационной системы), при </w:t>
      </w:r>
      <w:proofErr w:type="gramStart"/>
      <w:r w:rsidRPr="00225C78">
        <w:rPr>
          <w:sz w:val="28"/>
          <w:szCs w:val="28"/>
        </w:rPr>
        <w:t>котором</w:t>
      </w:r>
      <w:proofErr w:type="gramEnd"/>
      <w:r w:rsidRPr="00225C78">
        <w:rPr>
          <w:sz w:val="28"/>
          <w:szCs w:val="28"/>
        </w:rPr>
        <w:t xml:space="preserve"> субъекты, имеющие права доступа, могут реализовать их беспрепятственно. </w:t>
      </w:r>
    </w:p>
    <w:p w:rsidR="00364E2B" w:rsidRPr="00225C78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225C78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225C78">
        <w:rPr>
          <w:sz w:val="28"/>
          <w:szCs w:val="28"/>
        </w:rPr>
        <w:t xml:space="preserve">.6. </w:t>
      </w:r>
      <w:proofErr w:type="gramStart"/>
      <w:r w:rsidRPr="00225C78">
        <w:rPr>
          <w:sz w:val="28"/>
          <w:szCs w:val="28"/>
        </w:rPr>
        <w:t xml:space="preserve">Убытки – расходы, которые лицо, чье право нарушено, понесло или должно будет понести для восстановления нарушенного права, утраты или повреждения его имущества (реальный ущерб), а также неполученных доходов, которые это лицо получило бы при обычных условиях гражданского оборота, если бы его право не было нарушено. </w:t>
      </w:r>
      <w:proofErr w:type="gramEnd"/>
    </w:p>
    <w:p w:rsidR="00364E2B" w:rsidRPr="00225C78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225C78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225C78">
        <w:rPr>
          <w:sz w:val="28"/>
          <w:szCs w:val="28"/>
        </w:rPr>
        <w:t xml:space="preserve">.7. Моральный вред – физические или нравственные страдания, причиняемые действиями, нарушающими личные неимущественные права гражданина либо посягающими на принадлежащие гражданину другие нематериальные блага, а также в других случаях, предусмотренных законом. </w:t>
      </w:r>
    </w:p>
    <w:p w:rsidR="00364E2B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E1FC5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0E1FC5">
        <w:rPr>
          <w:sz w:val="28"/>
          <w:szCs w:val="28"/>
        </w:rPr>
        <w:t xml:space="preserve">.8. Оценка возможного вреда – определение уровня вреда на основании учёта причинённых убытков и морального вреда, нарушения конфиденциальности, целостности и доступности персональных данных. </w:t>
      </w:r>
    </w:p>
    <w:p w:rsidR="00364E2B" w:rsidRDefault="00364E2B" w:rsidP="00364E2B">
      <w:pPr>
        <w:pStyle w:val="Default"/>
        <w:rPr>
          <w:b/>
          <w:bCs/>
          <w:color w:val="auto"/>
          <w:sz w:val="28"/>
          <w:szCs w:val="28"/>
        </w:rPr>
      </w:pPr>
    </w:p>
    <w:p w:rsidR="00364E2B" w:rsidRPr="00225C78" w:rsidRDefault="00364E2B" w:rsidP="008A7700">
      <w:pPr>
        <w:pStyle w:val="Default"/>
        <w:jc w:val="center"/>
        <w:rPr>
          <w:color w:val="auto"/>
          <w:sz w:val="28"/>
          <w:szCs w:val="28"/>
        </w:rPr>
      </w:pPr>
      <w:r w:rsidRPr="00225C78">
        <w:rPr>
          <w:b/>
          <w:bCs/>
          <w:color w:val="auto"/>
          <w:sz w:val="28"/>
          <w:szCs w:val="28"/>
        </w:rPr>
        <w:t>3. Методика оценки возможного вреда субъектам персональных данных</w:t>
      </w:r>
    </w:p>
    <w:p w:rsidR="00364E2B" w:rsidRPr="000E1FC5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E1FC5">
        <w:rPr>
          <w:sz w:val="28"/>
          <w:szCs w:val="28"/>
        </w:rPr>
        <w:t>3.1. Вред субъекту персональных данных возникает в результате неправомерного или случайного доступа к персональным данным,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</w:t>
      </w:r>
      <w:r>
        <w:rPr>
          <w:sz w:val="28"/>
          <w:szCs w:val="28"/>
        </w:rPr>
        <w:t>сональных данных.</w:t>
      </w:r>
    </w:p>
    <w:p w:rsidR="00364E2B" w:rsidRPr="000E1FC5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E1FC5">
        <w:rPr>
          <w:sz w:val="28"/>
          <w:szCs w:val="28"/>
        </w:rPr>
        <w:t>3.2. Перечисленные неправомерные действия определяются как следующие нар</w:t>
      </w:r>
      <w:r>
        <w:rPr>
          <w:sz w:val="28"/>
          <w:szCs w:val="28"/>
        </w:rPr>
        <w:t>ушения безопасности информации:</w:t>
      </w:r>
    </w:p>
    <w:p w:rsidR="00364E2B" w:rsidRPr="000E1FC5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E1FC5">
        <w:rPr>
          <w:sz w:val="28"/>
          <w:szCs w:val="28"/>
        </w:rPr>
        <w:t>3.2.1. Неправомерное предоставление, распространение и копирование персональных данных являются нарушением конфиденциальности персональ</w:t>
      </w:r>
      <w:r>
        <w:rPr>
          <w:sz w:val="28"/>
          <w:szCs w:val="28"/>
        </w:rPr>
        <w:t>ных данных.</w:t>
      </w:r>
    </w:p>
    <w:p w:rsidR="00364E2B" w:rsidRPr="000E1FC5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E1FC5">
        <w:rPr>
          <w:sz w:val="28"/>
          <w:szCs w:val="28"/>
        </w:rPr>
        <w:t>3.2.2. Неправомерное уничтожение и блокирование персональных данных является нарушением д</w:t>
      </w:r>
      <w:r>
        <w:rPr>
          <w:sz w:val="28"/>
          <w:szCs w:val="28"/>
        </w:rPr>
        <w:t>оступности персональных данных.</w:t>
      </w:r>
    </w:p>
    <w:p w:rsidR="00364E2B" w:rsidRPr="000E1FC5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E1FC5">
        <w:rPr>
          <w:sz w:val="28"/>
          <w:szCs w:val="28"/>
        </w:rPr>
        <w:t xml:space="preserve">3.2.3. Неправомерное изменение персональных данных является нарушением целостности персональных данных. </w:t>
      </w:r>
    </w:p>
    <w:p w:rsidR="00364E2B" w:rsidRPr="000E1FC5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E1FC5">
        <w:rPr>
          <w:sz w:val="28"/>
          <w:szCs w:val="28"/>
        </w:rPr>
        <w:t xml:space="preserve">3.2.4. Нарушение права субъекта требовать от оператора уточнения его персональных данных, их блокирования или уничтожение является нарушением целостности информации. </w:t>
      </w:r>
    </w:p>
    <w:p w:rsidR="00364E2B" w:rsidRPr="000E1FC5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E1FC5">
        <w:rPr>
          <w:sz w:val="28"/>
          <w:szCs w:val="28"/>
        </w:rPr>
        <w:t xml:space="preserve">3.2.5. Нарушение права субъекта на получение информации, касающейся обработки его персональных данных, является нарушением доступности персональных данных. </w:t>
      </w:r>
    </w:p>
    <w:p w:rsidR="00364E2B" w:rsidRPr="000E1FC5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E1FC5">
        <w:rPr>
          <w:sz w:val="28"/>
          <w:szCs w:val="28"/>
        </w:rPr>
        <w:t xml:space="preserve">3.2.6. Обработка персональных данных, выходящая за рамки установленных и законных целей обработки, в объёме больше необходимого для достижения установленных и законных целей и дольше установленных сроков является нарушением конфиденциальности персональных данных. </w:t>
      </w:r>
    </w:p>
    <w:p w:rsidR="00364E2B" w:rsidRPr="000E1FC5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E1FC5">
        <w:rPr>
          <w:sz w:val="28"/>
          <w:szCs w:val="28"/>
        </w:rPr>
        <w:lastRenderedPageBreak/>
        <w:t xml:space="preserve">3.2.7. Неправомерное получение персональных данных от лица, не являющегося субъектом персональных данных, является нарушением конфиденциальности персональных данных. </w:t>
      </w:r>
    </w:p>
    <w:p w:rsidR="00364E2B" w:rsidRPr="000E1FC5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E1FC5">
        <w:rPr>
          <w:sz w:val="28"/>
          <w:szCs w:val="28"/>
        </w:rPr>
        <w:t xml:space="preserve">3.2.8. </w:t>
      </w:r>
      <w:proofErr w:type="gramStart"/>
      <w:r w:rsidRPr="000E1FC5">
        <w:rPr>
          <w:sz w:val="28"/>
          <w:szCs w:val="28"/>
        </w:rPr>
        <w:t xml:space="preserve">Принятие решения, порождающего юридические последствия в отношении субъекта персональных данных или иным образом затрагивающие его права и законные интересы, на основании исключительно автоматизированной обработки его персональных данных без согласия на то в письменной форме субъекта персональных данных или непредусмотренное федеральными законами, является нарушением конфиденциальности персональных данных. </w:t>
      </w:r>
      <w:proofErr w:type="gramEnd"/>
    </w:p>
    <w:p w:rsidR="00364E2B" w:rsidRPr="000E1FC5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E1FC5">
        <w:rPr>
          <w:sz w:val="28"/>
          <w:szCs w:val="28"/>
        </w:rPr>
        <w:t xml:space="preserve">3.3. Субъекту персональных данных может быть причинён вред в форме: </w:t>
      </w:r>
    </w:p>
    <w:p w:rsidR="00364E2B" w:rsidRPr="000E1FC5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E1FC5">
        <w:rPr>
          <w:sz w:val="28"/>
          <w:szCs w:val="28"/>
        </w:rPr>
        <w:t xml:space="preserve">3.3.1. Убытков – расходов, которые лицо, чье право нарушено, понесло или должно будет понести для восстановления нарушенного права, утраты или повреждения его имущества (реальный ущерб), а также </w:t>
      </w:r>
    </w:p>
    <w:p w:rsidR="00364E2B" w:rsidRPr="000E1FC5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E1FC5">
        <w:rPr>
          <w:sz w:val="28"/>
          <w:szCs w:val="28"/>
        </w:rPr>
        <w:t xml:space="preserve">неполученных доходов, которые это лицо получило бы при обычных условиях гражданского оборота, если бы его право не было нарушено. </w:t>
      </w:r>
    </w:p>
    <w:p w:rsidR="00364E2B" w:rsidRPr="000E1FC5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E1FC5">
        <w:rPr>
          <w:sz w:val="28"/>
          <w:szCs w:val="28"/>
        </w:rPr>
        <w:t xml:space="preserve">3.3.2. Морального вреда – физических или нравственных страданий, причиняемых действиями, нарушающими личные неимущественные права гражданина либо посягающими на принадлежащие гражданину другие нематериальные блага, а также в других случаях, предусмотренных законом. </w:t>
      </w:r>
    </w:p>
    <w:p w:rsidR="00364E2B" w:rsidRPr="000E1FC5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E1FC5">
        <w:rPr>
          <w:sz w:val="28"/>
          <w:szCs w:val="28"/>
        </w:rPr>
        <w:t>3.4. В оценке возможного вреда</w:t>
      </w:r>
      <w:r>
        <w:rPr>
          <w:sz w:val="28"/>
          <w:szCs w:val="28"/>
        </w:rPr>
        <w:t xml:space="preserve"> ДОУ</w:t>
      </w:r>
      <w:r w:rsidRPr="000E1FC5">
        <w:rPr>
          <w:sz w:val="28"/>
          <w:szCs w:val="28"/>
        </w:rPr>
        <w:t xml:space="preserve"> исходит из следующего способа </w:t>
      </w:r>
      <w:proofErr w:type="gramStart"/>
      <w:r w:rsidRPr="000E1FC5">
        <w:rPr>
          <w:sz w:val="28"/>
          <w:szCs w:val="28"/>
        </w:rPr>
        <w:t>учёта последствий допущенного нарушения принципов обработки персональных данных</w:t>
      </w:r>
      <w:proofErr w:type="gramEnd"/>
      <w:r w:rsidRPr="000E1FC5">
        <w:rPr>
          <w:sz w:val="28"/>
          <w:szCs w:val="28"/>
        </w:rPr>
        <w:t xml:space="preserve">: </w:t>
      </w:r>
    </w:p>
    <w:p w:rsidR="00364E2B" w:rsidRPr="000E1FC5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E1FC5">
        <w:rPr>
          <w:sz w:val="28"/>
          <w:szCs w:val="28"/>
        </w:rPr>
        <w:t xml:space="preserve">3.4.1. Низкий уровень возможного вреда – последствия нарушения принципов обработки персональных данных включают только нарушение целостности персональных данных, либо только нарушение доступности персональных данных; </w:t>
      </w:r>
    </w:p>
    <w:p w:rsidR="00364E2B" w:rsidRPr="000E1FC5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E1FC5">
        <w:rPr>
          <w:sz w:val="28"/>
          <w:szCs w:val="28"/>
        </w:rPr>
        <w:t xml:space="preserve">3.4.2. Средний уровень возможного вреда - последствия нарушения принципов обработки персональных данных включают только нарушение целостности персональных данных, повлекшее убытки и моральный вред, либо только нарушение доступности персональных данных, повлекшее убытки и моральный вред, либо только нарушение конфиденциальности персональных данных; </w:t>
      </w:r>
    </w:p>
    <w:p w:rsidR="00364E2B" w:rsidRPr="000E1FC5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E1FC5">
        <w:rPr>
          <w:sz w:val="28"/>
          <w:szCs w:val="28"/>
        </w:rPr>
        <w:t xml:space="preserve">3.4.3. Высокий уровень возможного вреда – во всех остальных случаях. </w:t>
      </w:r>
    </w:p>
    <w:p w:rsidR="00364E2B" w:rsidRDefault="00364E2B" w:rsidP="00364E2B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364E2B" w:rsidRPr="00225C78" w:rsidRDefault="00364E2B" w:rsidP="00364E2B">
      <w:pPr>
        <w:pStyle w:val="Default"/>
        <w:jc w:val="center"/>
        <w:rPr>
          <w:color w:val="auto"/>
          <w:sz w:val="28"/>
          <w:szCs w:val="28"/>
        </w:rPr>
      </w:pPr>
      <w:r w:rsidRPr="00225C78">
        <w:rPr>
          <w:b/>
          <w:bCs/>
          <w:color w:val="auto"/>
          <w:sz w:val="28"/>
          <w:szCs w:val="28"/>
        </w:rPr>
        <w:t>4. Порядок проведения оценки возможного вреда, а также соотнесения возможного вреда и реализуемых Оператором мер</w:t>
      </w:r>
    </w:p>
    <w:p w:rsidR="00364E2B" w:rsidRPr="000E1FC5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E1FC5">
        <w:rPr>
          <w:sz w:val="28"/>
          <w:szCs w:val="28"/>
        </w:rPr>
        <w:t xml:space="preserve">4.1. Оценка возможного вреда субъектам персональных данных осуществляется лицом, ответственным в </w:t>
      </w:r>
      <w:r w:rsidR="00FE0215">
        <w:rPr>
          <w:sz w:val="28"/>
          <w:szCs w:val="28"/>
        </w:rPr>
        <w:t xml:space="preserve">МБДОУ </w:t>
      </w:r>
      <w:r w:rsidRPr="000E1FC5">
        <w:rPr>
          <w:sz w:val="28"/>
          <w:szCs w:val="28"/>
        </w:rPr>
        <w:t xml:space="preserve">за организацию обработки персональных данных, в соответствии с методикой, описанной в разделе 3 настоящих Правил, и на основании экспертных значений, приведённых в Приложении № 1. </w:t>
      </w:r>
    </w:p>
    <w:p w:rsidR="00364E2B" w:rsidRPr="000E1FC5" w:rsidRDefault="00364E2B" w:rsidP="00364E2B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E1FC5">
        <w:rPr>
          <w:sz w:val="28"/>
          <w:szCs w:val="28"/>
        </w:rPr>
        <w:lastRenderedPageBreak/>
        <w:t xml:space="preserve">4.2. Состав реализуемых Оператором мер, направленных на обеспечение выполнения обязанностей, предусмотренных Федеральным законом «О персональных данных», определяется лицом, ответственным в </w:t>
      </w:r>
      <w:r w:rsidR="00FE0215">
        <w:rPr>
          <w:sz w:val="28"/>
          <w:szCs w:val="28"/>
        </w:rPr>
        <w:t>МБДОУ</w:t>
      </w:r>
      <w:r w:rsidR="008A7700" w:rsidRPr="000E1FC5">
        <w:rPr>
          <w:sz w:val="28"/>
          <w:szCs w:val="28"/>
        </w:rPr>
        <w:t xml:space="preserve"> </w:t>
      </w:r>
      <w:r w:rsidRPr="000E1FC5">
        <w:rPr>
          <w:sz w:val="28"/>
          <w:szCs w:val="28"/>
        </w:rPr>
        <w:t xml:space="preserve">за организацию обработки персональных данных, исходя из правомерности и разумной </w:t>
      </w:r>
      <w:proofErr w:type="gramStart"/>
      <w:r w:rsidRPr="000E1FC5">
        <w:rPr>
          <w:sz w:val="28"/>
          <w:szCs w:val="28"/>
        </w:rPr>
        <w:t>достаточности</w:t>
      </w:r>
      <w:proofErr w:type="gramEnd"/>
      <w:r w:rsidRPr="000E1FC5">
        <w:rPr>
          <w:sz w:val="28"/>
          <w:szCs w:val="28"/>
        </w:rPr>
        <w:t xml:space="preserve"> указан</w:t>
      </w:r>
      <w:r>
        <w:rPr>
          <w:sz w:val="28"/>
          <w:szCs w:val="28"/>
        </w:rPr>
        <w:t>ных мер.</w:t>
      </w:r>
    </w:p>
    <w:p w:rsidR="00E55BE1" w:rsidRDefault="00E55BE1"/>
    <w:p w:rsidR="008A7700" w:rsidRDefault="008A7700"/>
    <w:p w:rsidR="008A7700" w:rsidRDefault="008A7700"/>
    <w:p w:rsidR="00820ACF" w:rsidRDefault="00820ACF"/>
    <w:p w:rsidR="00820ACF" w:rsidRDefault="00820ACF"/>
    <w:p w:rsidR="00820ACF" w:rsidRDefault="00820ACF"/>
    <w:p w:rsidR="00820ACF" w:rsidRDefault="00820ACF"/>
    <w:p w:rsidR="00820ACF" w:rsidRDefault="00820ACF"/>
    <w:p w:rsidR="00820ACF" w:rsidRDefault="00820ACF"/>
    <w:p w:rsidR="00820ACF" w:rsidRDefault="00820ACF"/>
    <w:p w:rsidR="00820ACF" w:rsidRDefault="00820ACF"/>
    <w:p w:rsidR="00820ACF" w:rsidRDefault="00820ACF"/>
    <w:p w:rsidR="00820ACF" w:rsidRDefault="00820ACF"/>
    <w:p w:rsidR="00820ACF" w:rsidRDefault="00820ACF"/>
    <w:p w:rsidR="00820ACF" w:rsidRDefault="00820ACF"/>
    <w:p w:rsidR="00820ACF" w:rsidRDefault="00820ACF"/>
    <w:p w:rsidR="00820ACF" w:rsidRDefault="00820ACF"/>
    <w:p w:rsidR="00820ACF" w:rsidRDefault="00820ACF"/>
    <w:p w:rsidR="00820ACF" w:rsidRDefault="00820ACF"/>
    <w:p w:rsidR="00820ACF" w:rsidRDefault="00820ACF"/>
    <w:p w:rsidR="00820ACF" w:rsidRDefault="00820ACF"/>
    <w:p w:rsidR="00820ACF" w:rsidRDefault="00820ACF"/>
    <w:p w:rsidR="00820ACF" w:rsidRDefault="00820ACF"/>
    <w:p w:rsidR="00820ACF" w:rsidRDefault="00820ACF"/>
    <w:p w:rsidR="00820ACF" w:rsidRDefault="00820ACF"/>
    <w:p w:rsidR="00364E2B" w:rsidRDefault="00364E2B" w:rsidP="00364E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35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35"/>
          <w:lang w:eastAsia="ru-RU"/>
        </w:rPr>
        <w:lastRenderedPageBreak/>
        <w:t>Приложение 1</w:t>
      </w:r>
    </w:p>
    <w:p w:rsidR="00364E2B" w:rsidRDefault="00364E2B" w:rsidP="00364E2B">
      <w:pPr>
        <w:spacing w:after="0" w:line="240" w:lineRule="auto"/>
        <w:jc w:val="right"/>
        <w:rPr>
          <w:rFonts w:ascii="Arial" w:eastAsia="Times New Roman" w:hAnsi="Arial" w:cs="Arial"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35"/>
          <w:lang w:eastAsia="ru-RU"/>
        </w:rPr>
        <w:t xml:space="preserve">к </w:t>
      </w:r>
      <w:r w:rsidR="008A7700">
        <w:rPr>
          <w:rFonts w:ascii="Times New Roman" w:eastAsia="Times New Roman" w:hAnsi="Times New Roman" w:cs="Times New Roman"/>
          <w:sz w:val="24"/>
          <w:szCs w:val="35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35"/>
          <w:lang w:eastAsia="ru-RU"/>
        </w:rPr>
        <w:t xml:space="preserve">равилам </w:t>
      </w:r>
    </w:p>
    <w:p w:rsidR="008A7700" w:rsidRDefault="008A7700" w:rsidP="00364E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5"/>
          <w:lang w:eastAsia="ru-RU"/>
        </w:rPr>
      </w:pPr>
    </w:p>
    <w:p w:rsidR="00364E2B" w:rsidRDefault="00364E2B" w:rsidP="00364E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35"/>
          <w:lang w:eastAsia="ru-RU"/>
        </w:rPr>
        <w:t>Оценка вреда, который может быть причинен субъектам</w:t>
      </w:r>
    </w:p>
    <w:p w:rsidR="00364E2B" w:rsidRDefault="00364E2B" w:rsidP="00364E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35"/>
          <w:lang w:eastAsia="ru-RU"/>
        </w:rPr>
        <w:t>персональных данных, а также соотнесение возможного вреда и</w:t>
      </w:r>
    </w:p>
    <w:p w:rsidR="00364E2B" w:rsidRDefault="00364E2B" w:rsidP="00364E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35"/>
          <w:lang w:eastAsia="ru-RU"/>
        </w:rPr>
        <w:t>реализуемых Оператором мер</w:t>
      </w:r>
    </w:p>
    <w:p w:rsidR="00364E2B" w:rsidRDefault="00364E2B" w:rsidP="00364E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5"/>
          <w:lang w:eastAsia="ru-RU"/>
        </w:rPr>
      </w:pPr>
    </w:p>
    <w:tbl>
      <w:tblPr>
        <w:tblStyle w:val="a5"/>
        <w:tblW w:w="10490" w:type="dxa"/>
        <w:tblInd w:w="-743" w:type="dxa"/>
        <w:tblLook w:val="04A0"/>
      </w:tblPr>
      <w:tblGrid>
        <w:gridCol w:w="567"/>
        <w:gridCol w:w="2978"/>
        <w:gridCol w:w="2613"/>
        <w:gridCol w:w="369"/>
        <w:gridCol w:w="1696"/>
        <w:gridCol w:w="2267"/>
      </w:tblGrid>
      <w:tr w:rsidR="00364E2B" w:rsidTr="008A7700">
        <w:tc>
          <w:tcPr>
            <w:tcW w:w="566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978" w:type="dxa"/>
            <w:shd w:val="clear" w:color="auto" w:fill="auto"/>
            <w:tcMar>
              <w:left w:w="108" w:type="dxa"/>
            </w:tcMar>
            <w:vAlign w:val="center"/>
          </w:tcPr>
          <w:p w:rsidR="00364E2B" w:rsidRDefault="00364E2B" w:rsidP="008A7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Федерального</w:t>
            </w:r>
          </w:p>
          <w:p w:rsidR="00364E2B" w:rsidRDefault="00364E2B" w:rsidP="008A7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закона "О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персональных</w:t>
            </w:r>
            <w:proofErr w:type="gramEnd"/>
          </w:p>
          <w:p w:rsidR="00364E2B" w:rsidRDefault="00364E2B" w:rsidP="008A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данных", которые могут быть  нарушены</w:t>
            </w:r>
          </w:p>
        </w:tc>
        <w:tc>
          <w:tcPr>
            <w:tcW w:w="2982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364E2B" w:rsidRDefault="00364E2B" w:rsidP="008A7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нарушение безопасности информации и</w:t>
            </w:r>
          </w:p>
          <w:p w:rsidR="00364E2B" w:rsidRDefault="00364E2B" w:rsidP="008A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причиненный субъекту вред</w:t>
            </w:r>
          </w:p>
        </w:tc>
        <w:tc>
          <w:tcPr>
            <w:tcW w:w="1696" w:type="dxa"/>
            <w:shd w:val="clear" w:color="auto" w:fill="auto"/>
            <w:tcMar>
              <w:left w:w="108" w:type="dxa"/>
            </w:tcMar>
            <w:vAlign w:val="center"/>
          </w:tcPr>
          <w:p w:rsidR="00364E2B" w:rsidRDefault="00364E2B" w:rsidP="008A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возможного вреда</w:t>
            </w:r>
          </w:p>
        </w:tc>
        <w:tc>
          <w:tcPr>
            <w:tcW w:w="2267" w:type="dxa"/>
            <w:shd w:val="clear" w:color="auto" w:fill="auto"/>
            <w:tcMar>
              <w:left w:w="108" w:type="dxa"/>
            </w:tcMar>
            <w:vAlign w:val="center"/>
          </w:tcPr>
          <w:p w:rsidR="00364E2B" w:rsidRDefault="00364E2B" w:rsidP="008A7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Принимаемые меры по обеспечению</w:t>
            </w:r>
          </w:p>
          <w:p w:rsidR="00364E2B" w:rsidRDefault="00364E2B" w:rsidP="008A7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  <w:p w:rsidR="00364E2B" w:rsidRDefault="00364E2B" w:rsidP="008A7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обязанностей</w:t>
            </w:r>
          </w:p>
          <w:p w:rsidR="00364E2B" w:rsidRDefault="00364E2B" w:rsidP="008A77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оператора</w:t>
            </w:r>
          </w:p>
          <w:p w:rsidR="00364E2B" w:rsidRDefault="00364E2B" w:rsidP="008A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персональных данных</w:t>
            </w:r>
          </w:p>
        </w:tc>
      </w:tr>
      <w:tr w:rsidR="00364E2B" w:rsidTr="0056620F">
        <w:trPr>
          <w:trHeight w:val="3515"/>
        </w:trPr>
        <w:tc>
          <w:tcPr>
            <w:tcW w:w="566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978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Порядок и условия применения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организационных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и </w:t>
            </w:r>
          </w:p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технических мер по обеспечению безопасности </w:t>
            </w:r>
          </w:p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персональных данных при их обработке, необходимых для выполнения требований к защите персональных данных, исполнение которых обеспечивает установленные уровни защищенности персональных данных;</w:t>
            </w: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Убытки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моральный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вред</w:t>
            </w:r>
          </w:p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696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средний</w:t>
            </w:r>
          </w:p>
        </w:tc>
        <w:tc>
          <w:tcPr>
            <w:tcW w:w="2267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В соответствии с законодательством в области защиты информации и </w:t>
            </w:r>
          </w:p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Положением об обработке персональных данных </w:t>
            </w:r>
          </w:p>
        </w:tc>
      </w:tr>
      <w:tr w:rsidR="00364E2B" w:rsidTr="0056620F">
        <w:trPr>
          <w:trHeight w:val="284"/>
        </w:trPr>
        <w:tc>
          <w:tcPr>
            <w:tcW w:w="56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Целостность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69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64E2B" w:rsidTr="0056620F">
        <w:trPr>
          <w:trHeight w:val="284"/>
        </w:trPr>
        <w:tc>
          <w:tcPr>
            <w:tcW w:w="56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Доступность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69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64E2B" w:rsidTr="0056620F">
        <w:trPr>
          <w:trHeight w:val="284"/>
        </w:trPr>
        <w:tc>
          <w:tcPr>
            <w:tcW w:w="56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Конфиденциальность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69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64E2B" w:rsidTr="0056620F">
        <w:trPr>
          <w:trHeight w:val="540"/>
        </w:trPr>
        <w:tc>
          <w:tcPr>
            <w:tcW w:w="566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978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Порядок и условия применения средств защиты информации;</w:t>
            </w: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Убытки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моральный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вред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696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средний</w:t>
            </w:r>
          </w:p>
        </w:tc>
        <w:tc>
          <w:tcPr>
            <w:tcW w:w="2267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В соответствии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технической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документацией на систему защиты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ИСПДн</w:t>
            </w:r>
            <w:proofErr w:type="spellEnd"/>
          </w:p>
        </w:tc>
      </w:tr>
      <w:tr w:rsidR="00364E2B" w:rsidTr="0056620F">
        <w:trPr>
          <w:trHeight w:val="284"/>
        </w:trPr>
        <w:tc>
          <w:tcPr>
            <w:tcW w:w="56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Целостность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69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364E2B" w:rsidTr="0056620F">
        <w:trPr>
          <w:trHeight w:val="284"/>
        </w:trPr>
        <w:tc>
          <w:tcPr>
            <w:tcW w:w="56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Доступность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364E2B" w:rsidTr="0056620F">
        <w:trPr>
          <w:trHeight w:val="284"/>
        </w:trPr>
        <w:tc>
          <w:tcPr>
            <w:tcW w:w="56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Конфиденциальность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364E2B" w:rsidTr="0056620F">
        <w:trPr>
          <w:trHeight w:val="1125"/>
        </w:trPr>
        <w:tc>
          <w:tcPr>
            <w:tcW w:w="566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978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Эффективность принимаемых мер по обеспечению безопасности персональных данных до ввода в эксплуатацию </w:t>
            </w:r>
          </w:p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информационной системы </w:t>
            </w:r>
          </w:p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персональных данных;</w:t>
            </w: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Убытки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моральный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вред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696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высокий</w:t>
            </w:r>
          </w:p>
        </w:tc>
        <w:tc>
          <w:tcPr>
            <w:tcW w:w="2267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Проведение проверки эффективности мер защиты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ИСПДн</w:t>
            </w:r>
            <w:proofErr w:type="spellEnd"/>
          </w:p>
        </w:tc>
      </w:tr>
      <w:tr w:rsidR="00364E2B" w:rsidTr="0056620F">
        <w:trPr>
          <w:trHeight w:val="284"/>
        </w:trPr>
        <w:tc>
          <w:tcPr>
            <w:tcW w:w="56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Целостность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69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364E2B" w:rsidTr="0056620F">
        <w:trPr>
          <w:trHeight w:val="284"/>
        </w:trPr>
        <w:tc>
          <w:tcPr>
            <w:tcW w:w="56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Доступность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69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364E2B" w:rsidTr="0056620F">
        <w:trPr>
          <w:trHeight w:val="284"/>
        </w:trPr>
        <w:tc>
          <w:tcPr>
            <w:tcW w:w="56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Конфиденциальность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69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364E2B" w:rsidTr="0056620F">
        <w:trPr>
          <w:trHeight w:val="570"/>
        </w:trPr>
        <w:tc>
          <w:tcPr>
            <w:tcW w:w="566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978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Состояние</w:t>
            </w:r>
          </w:p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учета машинных носителей персональных данных;</w:t>
            </w: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Убытки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моральный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вред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низкий</w:t>
            </w:r>
          </w:p>
        </w:tc>
        <w:tc>
          <w:tcPr>
            <w:tcW w:w="2267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Журнал учета машинных носителей персональных данных</w:t>
            </w:r>
          </w:p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64E2B" w:rsidTr="0056620F">
        <w:trPr>
          <w:trHeight w:val="285"/>
        </w:trPr>
        <w:tc>
          <w:tcPr>
            <w:tcW w:w="56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Целостность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69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364E2B" w:rsidTr="0056620F">
        <w:trPr>
          <w:trHeight w:val="270"/>
        </w:trPr>
        <w:tc>
          <w:tcPr>
            <w:tcW w:w="56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Доступность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364E2B" w:rsidTr="0056620F">
        <w:trPr>
          <w:trHeight w:val="210"/>
        </w:trPr>
        <w:tc>
          <w:tcPr>
            <w:tcW w:w="56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Конфиденциальность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364E2B" w:rsidTr="0056620F">
        <w:trPr>
          <w:trHeight w:val="945"/>
        </w:trPr>
        <w:tc>
          <w:tcPr>
            <w:tcW w:w="566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</w:t>
            </w:r>
          </w:p>
        </w:tc>
        <w:tc>
          <w:tcPr>
            <w:tcW w:w="2978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Соблюдение правил доступа к персональным данным;</w:t>
            </w: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Убытки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моральный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вред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696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высокий</w:t>
            </w:r>
          </w:p>
        </w:tc>
        <w:tc>
          <w:tcPr>
            <w:tcW w:w="2267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В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принятыми организационными мерами и в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системой разграничения доступа</w:t>
            </w:r>
          </w:p>
        </w:tc>
      </w:tr>
      <w:tr w:rsidR="00364E2B" w:rsidTr="0056620F">
        <w:trPr>
          <w:trHeight w:val="284"/>
        </w:trPr>
        <w:tc>
          <w:tcPr>
            <w:tcW w:w="56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Целостность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69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364E2B" w:rsidTr="0056620F">
        <w:trPr>
          <w:trHeight w:val="284"/>
        </w:trPr>
        <w:tc>
          <w:tcPr>
            <w:tcW w:w="56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Доступность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364E2B" w:rsidTr="0056620F">
        <w:trPr>
          <w:trHeight w:val="284"/>
        </w:trPr>
        <w:tc>
          <w:tcPr>
            <w:tcW w:w="56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Конфиденциальность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69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364E2B" w:rsidTr="0056620F">
        <w:trPr>
          <w:trHeight w:val="585"/>
        </w:trPr>
        <w:tc>
          <w:tcPr>
            <w:tcW w:w="566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978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Наличие (отсутствие) фактов несанкционированного доступа к персональным данным и принятие необходимых мер;</w:t>
            </w: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Убытки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моральный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вред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696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средний</w:t>
            </w:r>
          </w:p>
        </w:tc>
        <w:tc>
          <w:tcPr>
            <w:tcW w:w="2267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Мониторинг средств </w:t>
            </w:r>
          </w:p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защиты информации </w:t>
            </w:r>
          </w:p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на наличие фактов</w:t>
            </w:r>
          </w:p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доступа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ПДн</w:t>
            </w:r>
            <w:proofErr w:type="spellEnd"/>
          </w:p>
        </w:tc>
      </w:tr>
      <w:tr w:rsidR="00364E2B" w:rsidTr="0056620F">
        <w:trPr>
          <w:trHeight w:val="360"/>
        </w:trPr>
        <w:tc>
          <w:tcPr>
            <w:tcW w:w="56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Целостность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364E2B" w:rsidTr="0056620F">
        <w:trPr>
          <w:trHeight w:val="285"/>
        </w:trPr>
        <w:tc>
          <w:tcPr>
            <w:tcW w:w="56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Доступность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364E2B" w:rsidTr="0056620F">
        <w:trPr>
          <w:trHeight w:val="390"/>
        </w:trPr>
        <w:tc>
          <w:tcPr>
            <w:tcW w:w="56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Конфиденциальность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69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364E2B" w:rsidTr="0056620F">
        <w:trPr>
          <w:trHeight w:val="975"/>
        </w:trPr>
        <w:tc>
          <w:tcPr>
            <w:tcW w:w="566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978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Мероприятия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восстановлению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персональных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данных, модифицированных или уничтоженных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вследствие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несанкционированного доступа к ним;</w:t>
            </w: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Убытки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моральный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вред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низкий</w:t>
            </w:r>
          </w:p>
        </w:tc>
        <w:tc>
          <w:tcPr>
            <w:tcW w:w="2267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Применение </w:t>
            </w:r>
          </w:p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резервного </w:t>
            </w:r>
          </w:p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копирования</w:t>
            </w:r>
          </w:p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64E2B" w:rsidTr="0056620F">
        <w:trPr>
          <w:trHeight w:val="284"/>
        </w:trPr>
        <w:tc>
          <w:tcPr>
            <w:tcW w:w="56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Целостность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69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364E2B" w:rsidTr="0056620F">
        <w:trPr>
          <w:trHeight w:val="284"/>
        </w:trPr>
        <w:tc>
          <w:tcPr>
            <w:tcW w:w="56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Доступность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69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364E2B" w:rsidTr="0056620F">
        <w:trPr>
          <w:trHeight w:val="284"/>
        </w:trPr>
        <w:tc>
          <w:tcPr>
            <w:tcW w:w="56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Конфиденциальность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364E2B" w:rsidTr="0056620F">
        <w:trPr>
          <w:trHeight w:val="660"/>
        </w:trPr>
        <w:tc>
          <w:tcPr>
            <w:tcW w:w="566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978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Осуществление мероприятий по обеспечению целостности </w:t>
            </w:r>
          </w:p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персональных данных.</w:t>
            </w: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Убытки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моральный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</w:p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вред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низкий</w:t>
            </w:r>
          </w:p>
        </w:tc>
        <w:tc>
          <w:tcPr>
            <w:tcW w:w="2267" w:type="dxa"/>
            <w:vMerge w:val="restart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Организация режима </w:t>
            </w:r>
          </w:p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доступа к техническим и программным средствам</w:t>
            </w:r>
          </w:p>
        </w:tc>
      </w:tr>
      <w:tr w:rsidR="00364E2B" w:rsidTr="0056620F">
        <w:trPr>
          <w:trHeight w:val="284"/>
        </w:trPr>
        <w:tc>
          <w:tcPr>
            <w:tcW w:w="56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Целостность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69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364E2B" w:rsidTr="0056620F">
        <w:trPr>
          <w:trHeight w:val="284"/>
        </w:trPr>
        <w:tc>
          <w:tcPr>
            <w:tcW w:w="56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Доступность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364E2B" w:rsidTr="0056620F">
        <w:trPr>
          <w:trHeight w:val="284"/>
        </w:trPr>
        <w:tc>
          <w:tcPr>
            <w:tcW w:w="56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Конфиденциальность</w:t>
            </w:r>
          </w:p>
        </w:tc>
        <w:tc>
          <w:tcPr>
            <w:tcW w:w="369" w:type="dxa"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6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left w:w="108" w:type="dxa"/>
            </w:tcMar>
          </w:tcPr>
          <w:p w:rsidR="00364E2B" w:rsidRDefault="00364E2B" w:rsidP="005662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</w:tbl>
    <w:p w:rsidR="00364E2B" w:rsidRDefault="00364E2B" w:rsidP="00364E2B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364E2B" w:rsidRDefault="00364E2B"/>
    <w:p w:rsidR="00FF0DC5" w:rsidRDefault="00FF0DC5"/>
    <w:p w:rsidR="00FF0DC5" w:rsidRDefault="00FF0DC5"/>
    <w:p w:rsidR="00FF0DC5" w:rsidRDefault="00FF0DC5"/>
    <w:p w:rsidR="00FF0DC5" w:rsidRDefault="00FF0DC5"/>
    <w:p w:rsidR="00FF0DC5" w:rsidRDefault="00FF0DC5"/>
    <w:p w:rsidR="00FF0DC5" w:rsidRDefault="00FF0DC5"/>
    <w:p w:rsidR="00FF0DC5" w:rsidRDefault="00FF0DC5"/>
    <w:p w:rsidR="00FF0DC5" w:rsidRDefault="00FF0DC5"/>
    <w:p w:rsidR="00FF0DC5" w:rsidRDefault="00FF0DC5"/>
    <w:p w:rsidR="00FF0DC5" w:rsidRDefault="00FF0DC5"/>
    <w:p w:rsidR="00FF0DC5" w:rsidRDefault="00FF0DC5"/>
    <w:p w:rsidR="00FF0DC5" w:rsidRDefault="00FF0DC5" w:rsidP="00FF0D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DC5">
        <w:rPr>
          <w:rFonts w:ascii="Times New Roman" w:hAnsi="Times New Roman" w:cs="Times New Roman"/>
          <w:b/>
          <w:sz w:val="28"/>
          <w:szCs w:val="28"/>
        </w:rPr>
        <w:lastRenderedPageBreak/>
        <w:t>Лист ознакомления</w:t>
      </w:r>
    </w:p>
    <w:tbl>
      <w:tblPr>
        <w:tblW w:w="10029" w:type="dxa"/>
        <w:tblInd w:w="-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566"/>
        <w:gridCol w:w="2873"/>
        <w:gridCol w:w="3079"/>
        <w:gridCol w:w="1844"/>
        <w:gridCol w:w="1667"/>
      </w:tblGrid>
      <w:tr w:rsidR="00FF0DC5" w:rsidTr="008A7700">
        <w:trPr>
          <w:trHeight w:val="7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0DC5" w:rsidRDefault="00FF0DC5" w:rsidP="008A7700">
            <w:pPr>
              <w:tabs>
                <w:tab w:val="left" w:pos="630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0DC5" w:rsidRDefault="00FF0DC5" w:rsidP="008A7700">
            <w:pPr>
              <w:tabs>
                <w:tab w:val="left" w:pos="630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0DC5" w:rsidRDefault="00FF0DC5" w:rsidP="008A7700">
            <w:pPr>
              <w:tabs>
                <w:tab w:val="left" w:pos="630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0DC5" w:rsidRDefault="00FF0DC5" w:rsidP="008A7700">
            <w:pPr>
              <w:tabs>
                <w:tab w:val="left" w:pos="630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Подпись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0DC5" w:rsidRDefault="00FF0DC5" w:rsidP="008A7700">
            <w:pPr>
              <w:tabs>
                <w:tab w:val="left" w:pos="630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ознакомления</w:t>
            </w:r>
          </w:p>
        </w:tc>
      </w:tr>
      <w:tr w:rsidR="00FF0DC5" w:rsidTr="0056620F">
        <w:trPr>
          <w:trHeight w:val="272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rPr>
                <w:rFonts w:ascii="Times New Roman" w:hAnsi="Times New Roman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20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20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  <w:tr w:rsidR="00FF0DC5" w:rsidTr="0056620F">
        <w:trPr>
          <w:trHeight w:val="10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shd w:val="clear" w:color="auto" w:fill="FFFFFF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F0DC5" w:rsidRDefault="00FF0DC5" w:rsidP="0056620F">
            <w:pPr>
              <w:tabs>
                <w:tab w:val="left" w:pos="6300"/>
              </w:tabs>
              <w:rPr>
                <w:rFonts w:ascii="Times New Roman" w:hAnsi="Times New Roman"/>
              </w:rPr>
            </w:pPr>
          </w:p>
        </w:tc>
      </w:tr>
    </w:tbl>
    <w:p w:rsidR="00FF0DC5" w:rsidRPr="00FF0DC5" w:rsidRDefault="00FF0DC5" w:rsidP="00820AC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F0DC5" w:rsidRPr="00FF0DC5" w:rsidSect="00E55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E2B"/>
    <w:rsid w:val="00364E2B"/>
    <w:rsid w:val="00552CD4"/>
    <w:rsid w:val="00820ACF"/>
    <w:rsid w:val="008A7700"/>
    <w:rsid w:val="00A81F23"/>
    <w:rsid w:val="00BA4EC1"/>
    <w:rsid w:val="00C8571B"/>
    <w:rsid w:val="00E55BE1"/>
    <w:rsid w:val="00FE0215"/>
    <w:rsid w:val="00FF0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E2B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364E2B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customStyle="1" w:styleId="Default">
    <w:name w:val="Default"/>
    <w:rsid w:val="00364E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364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locked/>
    <w:rsid w:val="00820AC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820ACF"/>
    <w:pPr>
      <w:widowControl w:val="0"/>
      <w:shd w:val="clear" w:color="auto" w:fill="FFFFFF"/>
      <w:spacing w:after="26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6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2020-06-25T03:22:00Z</cp:lastPrinted>
  <dcterms:created xsi:type="dcterms:W3CDTF">2020-06-30T03:57:00Z</dcterms:created>
  <dcterms:modified xsi:type="dcterms:W3CDTF">2020-06-30T03:57:00Z</dcterms:modified>
</cp:coreProperties>
</file>